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342A1" w:rsidRDefault="004D783F">
      <w:pPr>
        <w:pStyle w:val="normal0"/>
      </w:pPr>
      <w:bookmarkStart w:id="0" w:name="_GoBack"/>
      <w:bookmarkEnd w:id="0"/>
      <w:r>
        <w:rPr>
          <w:rFonts w:ascii="Limelight" w:eastAsia="Limelight" w:hAnsi="Limelight" w:cs="Limelight"/>
          <w:sz w:val="40"/>
          <w:szCs w:val="40"/>
        </w:rPr>
        <w:tab/>
      </w:r>
      <w:r>
        <w:rPr>
          <w:rFonts w:ascii="Georgia" w:eastAsia="Georgia" w:hAnsi="Georgia" w:cs="Georgia"/>
          <w:b/>
          <w:sz w:val="40"/>
          <w:szCs w:val="40"/>
        </w:rPr>
        <w:t>ISP-B Glossary / BIP Companion Document</w:t>
      </w:r>
      <w:r>
        <w:rPr>
          <w:noProof/>
        </w:rPr>
        <w:drawing>
          <wp:anchor distT="0" distB="0" distL="114300" distR="114300" simplePos="0" relativeHeight="251658240" behindDoc="0" locked="0" layoutInCell="0" hidden="0" allowOverlap="1">
            <wp:simplePos x="0" y="0"/>
            <wp:positionH relativeFrom="margin">
              <wp:posOffset>-171449</wp:posOffset>
            </wp:positionH>
            <wp:positionV relativeFrom="paragraph">
              <wp:posOffset>-152399</wp:posOffset>
            </wp:positionV>
            <wp:extent cx="600075" cy="564515"/>
            <wp:effectExtent l="0" t="0" r="0" b="0"/>
            <wp:wrapSquare wrapText="bothSides" distT="0" distB="0" distL="114300" distR="11430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8"/>
                    <a:srcRect/>
                    <a:stretch>
                      <a:fillRect/>
                    </a:stretch>
                  </pic:blipFill>
                  <pic:spPr>
                    <a:xfrm>
                      <a:off x="0" y="0"/>
                      <a:ext cx="600075" cy="564515"/>
                    </a:xfrm>
                    <a:prstGeom prst="rect">
                      <a:avLst/>
                    </a:prstGeom>
                    <a:ln/>
                  </pic:spPr>
                </pic:pic>
              </a:graphicData>
            </a:graphic>
          </wp:anchor>
        </w:drawing>
      </w:r>
    </w:p>
    <w:p w:rsidR="001342A1" w:rsidRDefault="001342A1">
      <w:pPr>
        <w:pStyle w:val="normal0"/>
      </w:pPr>
    </w:p>
    <w:p w:rsidR="001342A1" w:rsidRDefault="004D783F">
      <w:pPr>
        <w:pStyle w:val="normal0"/>
        <w:numPr>
          <w:ilvl w:val="0"/>
          <w:numId w:val="5"/>
        </w:numPr>
        <w:ind w:hanging="360"/>
        <w:contextualSpacing/>
      </w:pPr>
      <w:r>
        <w:rPr>
          <w:rFonts w:ascii="Calibri" w:eastAsia="Calibri" w:hAnsi="Calibri" w:cs="Calibri"/>
          <w:b/>
          <w:sz w:val="22"/>
          <w:szCs w:val="22"/>
        </w:rPr>
        <w:t>Demographics:</w:t>
      </w:r>
      <w:r>
        <w:t xml:space="preserve">  </w:t>
      </w:r>
      <w:r>
        <w:rPr>
          <w:rFonts w:ascii="Calibri" w:eastAsia="Calibri" w:hAnsi="Calibri" w:cs="Calibri"/>
          <w:sz w:val="22"/>
          <w:szCs w:val="22"/>
        </w:rPr>
        <w:t xml:space="preserve">Copy and paste from FBA document or complete the information in the boxes.  Please remove any team members not participating in the development of this document and add any team members not already mentioned.  </w:t>
      </w:r>
    </w:p>
    <w:p w:rsidR="001342A1" w:rsidRDefault="001342A1">
      <w:pPr>
        <w:pStyle w:val="normal0"/>
        <w:ind w:left="720"/>
      </w:pPr>
    </w:p>
    <w:p w:rsidR="001342A1" w:rsidRDefault="004D783F">
      <w:pPr>
        <w:pStyle w:val="normal0"/>
        <w:ind w:left="1980"/>
      </w:pPr>
      <w:r>
        <w:rPr>
          <w:rFonts w:ascii="Calibri" w:eastAsia="Calibri" w:hAnsi="Calibri" w:cs="Calibri"/>
          <w:b/>
        </w:rPr>
        <w:t>NOTE:</w:t>
      </w:r>
      <w:r>
        <w:rPr>
          <w:noProof/>
        </w:rPr>
        <w:drawing>
          <wp:anchor distT="0" distB="0" distL="114300" distR="114300" simplePos="0" relativeHeight="251659264" behindDoc="0" locked="0" layoutInCell="0" hidden="0" allowOverlap="1">
            <wp:simplePos x="0" y="0"/>
            <wp:positionH relativeFrom="margin">
              <wp:posOffset>476250</wp:posOffset>
            </wp:positionH>
            <wp:positionV relativeFrom="paragraph">
              <wp:posOffset>11430</wp:posOffset>
            </wp:positionV>
            <wp:extent cx="647700" cy="647700"/>
            <wp:effectExtent l="0" t="0" r="0" b="0"/>
            <wp:wrapNone/>
            <wp:docPr id="1" name="image02.jpg" descr="http://images.fineartamerica.com/images-medium-large-5/red-exclamation-point-button-henrik-lehnerer.jpg"/>
            <wp:cNvGraphicFramePr/>
            <a:graphic xmlns:a="http://schemas.openxmlformats.org/drawingml/2006/main">
              <a:graphicData uri="http://schemas.openxmlformats.org/drawingml/2006/picture">
                <pic:pic xmlns:pic="http://schemas.openxmlformats.org/drawingml/2006/picture">
                  <pic:nvPicPr>
                    <pic:cNvPr id="0" name="image02.jpg" descr="http://images.fineartamerica.com/images-medium-large-5/red-exclamation-point-button-henrik-lehnerer.jpg"/>
                    <pic:cNvPicPr preferRelativeResize="0"/>
                  </pic:nvPicPr>
                  <pic:blipFill>
                    <a:blip r:embed="rId9"/>
                    <a:srcRect/>
                    <a:stretch>
                      <a:fillRect/>
                    </a:stretch>
                  </pic:blipFill>
                  <pic:spPr>
                    <a:xfrm>
                      <a:off x="0" y="0"/>
                      <a:ext cx="647700" cy="647700"/>
                    </a:xfrm>
                    <a:prstGeom prst="rect">
                      <a:avLst/>
                    </a:prstGeom>
                    <a:ln/>
                  </pic:spPr>
                </pic:pic>
              </a:graphicData>
            </a:graphic>
          </wp:anchor>
        </w:drawing>
      </w:r>
    </w:p>
    <w:p w:rsidR="001342A1" w:rsidRDefault="004D783F">
      <w:pPr>
        <w:pStyle w:val="normal0"/>
        <w:ind w:left="2070"/>
      </w:pPr>
      <w:r>
        <w:rPr>
          <w:rFonts w:ascii="Calibri" w:eastAsia="Calibri" w:hAnsi="Calibri" w:cs="Calibri"/>
          <w:color w:val="FF0000"/>
          <w:sz w:val="22"/>
          <w:szCs w:val="22"/>
        </w:rPr>
        <w:t xml:space="preserve">Sections one through seven should be </w:t>
      </w:r>
      <w:r>
        <w:rPr>
          <w:rFonts w:ascii="Calibri" w:eastAsia="Calibri" w:hAnsi="Calibri" w:cs="Calibri"/>
          <w:color w:val="FF0000"/>
          <w:sz w:val="22"/>
          <w:szCs w:val="22"/>
        </w:rPr>
        <w:t xml:space="preserve">copied and pasted directly from the FBA in order to maintain continuity. </w:t>
      </w:r>
    </w:p>
    <w:p w:rsidR="001342A1" w:rsidRDefault="001342A1">
      <w:pPr>
        <w:pStyle w:val="normal0"/>
        <w:ind w:left="1440" w:hanging="720"/>
      </w:pPr>
    </w:p>
    <w:p w:rsidR="001342A1" w:rsidRDefault="004D783F">
      <w:pPr>
        <w:pStyle w:val="normal0"/>
        <w:numPr>
          <w:ilvl w:val="0"/>
          <w:numId w:val="5"/>
        </w:numPr>
        <w:ind w:hanging="360"/>
        <w:contextualSpacing/>
      </w:pPr>
      <w:r>
        <w:rPr>
          <w:rFonts w:ascii="Calibri" w:eastAsia="Calibri" w:hAnsi="Calibri" w:cs="Calibri"/>
          <w:b/>
          <w:sz w:val="22"/>
          <w:szCs w:val="22"/>
        </w:rPr>
        <w:t xml:space="preserve">Student Strengths:  </w:t>
      </w:r>
      <w:r>
        <w:rPr>
          <w:rFonts w:ascii="Calibri" w:eastAsia="Calibri" w:hAnsi="Calibri" w:cs="Calibri"/>
          <w:sz w:val="22"/>
          <w:szCs w:val="22"/>
        </w:rPr>
        <w:t xml:space="preserve">Include personal and academic skills and interests. </w:t>
      </w:r>
    </w:p>
    <w:p w:rsidR="001342A1" w:rsidRDefault="001342A1">
      <w:pPr>
        <w:pStyle w:val="normal0"/>
        <w:ind w:left="720"/>
      </w:pPr>
    </w:p>
    <w:p w:rsidR="001342A1" w:rsidRDefault="004D783F">
      <w:pPr>
        <w:pStyle w:val="normal0"/>
        <w:numPr>
          <w:ilvl w:val="0"/>
          <w:numId w:val="5"/>
        </w:numPr>
        <w:ind w:hanging="360"/>
        <w:contextualSpacing/>
        <w:rPr>
          <w:sz w:val="22"/>
          <w:szCs w:val="22"/>
        </w:rPr>
      </w:pPr>
      <w:r>
        <w:rPr>
          <w:rFonts w:ascii="Calibri" w:eastAsia="Calibri" w:hAnsi="Calibri" w:cs="Calibri"/>
          <w:b/>
          <w:sz w:val="22"/>
          <w:szCs w:val="22"/>
        </w:rPr>
        <w:t xml:space="preserve">First Target behavior:  </w:t>
      </w:r>
      <w:r>
        <w:rPr>
          <w:rFonts w:ascii="Calibri" w:eastAsia="Calibri" w:hAnsi="Calibri" w:cs="Calibri"/>
          <w:sz w:val="22"/>
          <w:szCs w:val="22"/>
        </w:rPr>
        <w:t>Copy and paste from the FBA document or name the behavior (e.g., Leaving Supervisio</w:t>
      </w:r>
      <w:r>
        <w:rPr>
          <w:rFonts w:ascii="Calibri" w:eastAsia="Calibri" w:hAnsi="Calibri" w:cs="Calibri"/>
          <w:sz w:val="22"/>
          <w:szCs w:val="22"/>
        </w:rPr>
        <w:t>n, Physical Aggression, Non-Compliance with adult directives, etc.).  In the box immediately following “First Target Behavior,” operationalize the behavior (i.e., if physical aggression is the target behavior, an operationalization of the behavior could be</w:t>
      </w:r>
      <w:r>
        <w:rPr>
          <w:rFonts w:ascii="Calibri" w:eastAsia="Calibri" w:hAnsi="Calibri" w:cs="Calibri"/>
          <w:sz w:val="22"/>
          <w:szCs w:val="22"/>
        </w:rPr>
        <w:t xml:space="preserve"> “biting, hitting, kicking, punching, or throwing things at others with intent”).  </w:t>
      </w:r>
    </w:p>
    <w:p w:rsidR="001342A1" w:rsidRDefault="001342A1">
      <w:pPr>
        <w:pStyle w:val="normal0"/>
      </w:pPr>
    </w:p>
    <w:p w:rsidR="001342A1" w:rsidRDefault="004D783F">
      <w:pPr>
        <w:pStyle w:val="normal0"/>
        <w:numPr>
          <w:ilvl w:val="0"/>
          <w:numId w:val="5"/>
        </w:numPr>
        <w:ind w:hanging="360"/>
        <w:contextualSpacing/>
        <w:rPr>
          <w:sz w:val="22"/>
          <w:szCs w:val="22"/>
        </w:rPr>
      </w:pPr>
      <w:r>
        <w:rPr>
          <w:rFonts w:ascii="Calibri" w:eastAsia="Calibri" w:hAnsi="Calibri" w:cs="Calibri"/>
          <w:b/>
          <w:sz w:val="22"/>
          <w:szCs w:val="22"/>
        </w:rPr>
        <w:t>Intensity:</w:t>
      </w:r>
      <w:r>
        <w:rPr>
          <w:rFonts w:ascii="Calibri" w:eastAsia="Calibri" w:hAnsi="Calibri" w:cs="Calibri"/>
          <w:sz w:val="22"/>
          <w:szCs w:val="22"/>
        </w:rPr>
        <w:t xml:space="preserve">  Copy from the FBA document.</w:t>
      </w:r>
    </w:p>
    <w:p w:rsidR="001342A1" w:rsidRDefault="001342A1">
      <w:pPr>
        <w:pStyle w:val="normal0"/>
        <w:ind w:left="720"/>
      </w:pPr>
    </w:p>
    <w:p w:rsidR="001342A1" w:rsidRDefault="004D783F">
      <w:pPr>
        <w:pStyle w:val="normal0"/>
        <w:numPr>
          <w:ilvl w:val="0"/>
          <w:numId w:val="5"/>
        </w:numPr>
        <w:ind w:hanging="360"/>
        <w:contextualSpacing/>
        <w:rPr>
          <w:sz w:val="22"/>
          <w:szCs w:val="22"/>
        </w:rPr>
      </w:pPr>
      <w:r>
        <w:rPr>
          <w:rFonts w:ascii="Calibri" w:eastAsia="Calibri" w:hAnsi="Calibri" w:cs="Calibri"/>
          <w:b/>
          <w:sz w:val="22"/>
          <w:szCs w:val="22"/>
        </w:rPr>
        <w:t>Frequency:</w:t>
      </w:r>
      <w:r>
        <w:rPr>
          <w:rFonts w:ascii="Calibri" w:eastAsia="Calibri" w:hAnsi="Calibri" w:cs="Calibri"/>
          <w:sz w:val="22"/>
          <w:szCs w:val="22"/>
        </w:rPr>
        <w:t xml:space="preserve">  Count how many times the behavior occurs during a given interval (e.g., 2x/hour, 3x/day).  Ideally, baseline data shou</w:t>
      </w:r>
      <w:r>
        <w:rPr>
          <w:rFonts w:ascii="Calibri" w:eastAsia="Calibri" w:hAnsi="Calibri" w:cs="Calibri"/>
          <w:sz w:val="22"/>
          <w:szCs w:val="22"/>
        </w:rPr>
        <w:t>ld be collected for 4-6 weeks; however, at minimum, teams should have at least 10 data points collected over a period of at least two weeks).</w:t>
      </w:r>
    </w:p>
    <w:p w:rsidR="001342A1" w:rsidRDefault="001342A1">
      <w:pPr>
        <w:pStyle w:val="normal0"/>
        <w:ind w:left="720"/>
      </w:pPr>
    </w:p>
    <w:p w:rsidR="001342A1" w:rsidRDefault="004D783F">
      <w:pPr>
        <w:pStyle w:val="normal0"/>
        <w:numPr>
          <w:ilvl w:val="0"/>
          <w:numId w:val="5"/>
        </w:numPr>
        <w:ind w:hanging="360"/>
        <w:contextualSpacing/>
        <w:rPr>
          <w:sz w:val="22"/>
          <w:szCs w:val="22"/>
        </w:rPr>
      </w:pPr>
      <w:r>
        <w:rPr>
          <w:rFonts w:ascii="Calibri" w:eastAsia="Calibri" w:hAnsi="Calibri" w:cs="Calibri"/>
          <w:b/>
          <w:sz w:val="22"/>
          <w:szCs w:val="22"/>
        </w:rPr>
        <w:t>Duration:</w:t>
      </w:r>
      <w:r>
        <w:rPr>
          <w:rFonts w:ascii="Calibri" w:eastAsia="Calibri" w:hAnsi="Calibri" w:cs="Calibri"/>
          <w:sz w:val="22"/>
          <w:szCs w:val="22"/>
        </w:rPr>
        <w:t xml:space="preserve">  State how long the target behavior lasts (e.g., 5-10 minutes) throughout the baseline period of data c</w:t>
      </w:r>
      <w:r>
        <w:rPr>
          <w:rFonts w:ascii="Calibri" w:eastAsia="Calibri" w:hAnsi="Calibri" w:cs="Calibri"/>
          <w:sz w:val="22"/>
          <w:szCs w:val="22"/>
        </w:rPr>
        <w:t>ollection.  Ideally, baseline data should be collected for 4-6 weeks; however, at minimum, teams should have at least 10 data points collected over a period of at least two weeks).</w:t>
      </w:r>
    </w:p>
    <w:p w:rsidR="001342A1" w:rsidRDefault="001342A1">
      <w:pPr>
        <w:pStyle w:val="normal0"/>
        <w:ind w:left="720"/>
      </w:pPr>
    </w:p>
    <w:p w:rsidR="001342A1" w:rsidRDefault="004D783F">
      <w:pPr>
        <w:pStyle w:val="normal0"/>
        <w:numPr>
          <w:ilvl w:val="0"/>
          <w:numId w:val="5"/>
        </w:numPr>
        <w:ind w:hanging="360"/>
        <w:contextualSpacing/>
        <w:rPr>
          <w:sz w:val="22"/>
          <w:szCs w:val="22"/>
        </w:rPr>
      </w:pPr>
      <w:r>
        <w:rPr>
          <w:rFonts w:ascii="Calibri" w:eastAsia="Calibri" w:hAnsi="Calibri" w:cs="Calibri"/>
          <w:b/>
          <w:sz w:val="22"/>
          <w:szCs w:val="22"/>
        </w:rPr>
        <w:t xml:space="preserve">Latency:  </w:t>
      </w:r>
      <w:r>
        <w:rPr>
          <w:rFonts w:ascii="Calibri" w:eastAsia="Calibri" w:hAnsi="Calibri" w:cs="Calibri"/>
          <w:sz w:val="22"/>
          <w:szCs w:val="22"/>
        </w:rPr>
        <w:t>State the length of time elapsed, on average, between the identi</w:t>
      </w:r>
      <w:r>
        <w:rPr>
          <w:rFonts w:ascii="Calibri" w:eastAsia="Calibri" w:hAnsi="Calibri" w:cs="Calibri"/>
          <w:sz w:val="22"/>
          <w:szCs w:val="22"/>
        </w:rPr>
        <w:t xml:space="preserve">fied antecedent and target behavior.  For example, the teacher gives a non-preferred directive and 10 minutes later the student walks out of class.  If the target behavior is “leaving supervision,” the latency would be equal to 10 minutes (if this is what </w:t>
      </w:r>
      <w:r>
        <w:rPr>
          <w:rFonts w:ascii="Calibri" w:eastAsia="Calibri" w:hAnsi="Calibri" w:cs="Calibri"/>
          <w:sz w:val="22"/>
          <w:szCs w:val="22"/>
        </w:rPr>
        <w:t>the data reflects on average).  Note that the student may be exhibiting other behaviors in between the antecedent and the target behavior (i.e., disruptive noise, inappropriate gestures, non-compliance).  Here you are identifying the latency period for the</w:t>
      </w:r>
      <w:r>
        <w:rPr>
          <w:rFonts w:ascii="Calibri" w:eastAsia="Calibri" w:hAnsi="Calibri" w:cs="Calibri"/>
          <w:sz w:val="22"/>
          <w:szCs w:val="22"/>
        </w:rPr>
        <w:t xml:space="preserve"> </w:t>
      </w:r>
      <w:r>
        <w:rPr>
          <w:rFonts w:ascii="Calibri" w:eastAsia="Calibri" w:hAnsi="Calibri" w:cs="Calibri"/>
          <w:i/>
          <w:sz w:val="22"/>
          <w:szCs w:val="22"/>
        </w:rPr>
        <w:t>target behavior</w:t>
      </w:r>
      <w:r>
        <w:rPr>
          <w:rFonts w:ascii="Calibri" w:eastAsia="Calibri" w:hAnsi="Calibri" w:cs="Calibri"/>
          <w:sz w:val="22"/>
          <w:szCs w:val="22"/>
        </w:rPr>
        <w:t xml:space="preserve"> the team has chosen.</w:t>
      </w:r>
    </w:p>
    <w:p w:rsidR="001342A1" w:rsidRDefault="001342A1">
      <w:pPr>
        <w:pStyle w:val="normal0"/>
        <w:ind w:left="720"/>
      </w:pPr>
    </w:p>
    <w:p w:rsidR="001342A1" w:rsidRDefault="004D783F">
      <w:pPr>
        <w:pStyle w:val="normal0"/>
        <w:numPr>
          <w:ilvl w:val="0"/>
          <w:numId w:val="5"/>
        </w:numPr>
        <w:ind w:hanging="360"/>
        <w:contextualSpacing/>
      </w:pPr>
      <w:r>
        <w:rPr>
          <w:rFonts w:ascii="Calibri" w:eastAsia="Calibri" w:hAnsi="Calibri" w:cs="Calibri"/>
          <w:b/>
          <w:sz w:val="22"/>
          <w:szCs w:val="22"/>
        </w:rPr>
        <w:t xml:space="preserve">Function(s) of Behavior:  </w:t>
      </w:r>
      <w:r>
        <w:rPr>
          <w:rFonts w:ascii="Calibri" w:eastAsia="Calibri" w:hAnsi="Calibri" w:cs="Calibri"/>
          <w:sz w:val="22"/>
          <w:szCs w:val="22"/>
        </w:rPr>
        <w:t>Name the hypothesized function of the behavior identified in the FBA.  The function should be chosen from among the following:   Sensory, Escape, Attention, and Tangible (SEAT acronym).</w:t>
      </w:r>
    </w:p>
    <w:p w:rsidR="001342A1" w:rsidRDefault="001342A1">
      <w:pPr>
        <w:pStyle w:val="normal0"/>
        <w:ind w:left="720"/>
      </w:pPr>
    </w:p>
    <w:p w:rsidR="001342A1" w:rsidRDefault="004D783F">
      <w:pPr>
        <w:pStyle w:val="normal0"/>
        <w:numPr>
          <w:ilvl w:val="0"/>
          <w:numId w:val="5"/>
        </w:numPr>
        <w:ind w:hanging="360"/>
        <w:contextualSpacing/>
      </w:pPr>
      <w:r>
        <w:rPr>
          <w:rFonts w:ascii="Calibri" w:eastAsia="Calibri" w:hAnsi="Calibri" w:cs="Calibri"/>
          <w:b/>
          <w:sz w:val="22"/>
          <w:szCs w:val="22"/>
        </w:rPr>
        <w:t>Hypothesis statement:</w:t>
      </w:r>
      <w:r>
        <w:t xml:space="preserve">  </w:t>
      </w:r>
      <w:r>
        <w:rPr>
          <w:rFonts w:ascii="Calibri" w:eastAsia="Calibri" w:hAnsi="Calibri" w:cs="Calibri"/>
          <w:sz w:val="22"/>
          <w:szCs w:val="22"/>
        </w:rPr>
        <w:t>Copy the hypothesis statement developed for this target behavior in the FBA.</w:t>
      </w:r>
    </w:p>
    <w:p w:rsidR="001342A1" w:rsidRDefault="001342A1">
      <w:pPr>
        <w:pStyle w:val="normal0"/>
        <w:ind w:left="720"/>
      </w:pPr>
    </w:p>
    <w:p w:rsidR="001342A1" w:rsidRDefault="004D783F">
      <w:pPr>
        <w:pStyle w:val="normal0"/>
        <w:numPr>
          <w:ilvl w:val="0"/>
          <w:numId w:val="5"/>
        </w:numPr>
        <w:ind w:hanging="360"/>
        <w:contextualSpacing/>
        <w:rPr>
          <w:sz w:val="22"/>
          <w:szCs w:val="22"/>
        </w:rPr>
      </w:pPr>
      <w:r>
        <w:rPr>
          <w:rFonts w:ascii="Calibri" w:eastAsia="Calibri" w:hAnsi="Calibri" w:cs="Calibri"/>
          <w:b/>
          <w:sz w:val="22"/>
          <w:szCs w:val="22"/>
        </w:rPr>
        <w:t>Identify replacement behaviors:</w:t>
      </w:r>
      <w:r>
        <w:rPr>
          <w:rFonts w:ascii="Calibri" w:eastAsia="Calibri" w:hAnsi="Calibri" w:cs="Calibri"/>
          <w:sz w:val="22"/>
          <w:szCs w:val="22"/>
        </w:rPr>
        <w:t xml:space="preserve">  Replacement behaviors are more desirable, short-term alternatives to the target behavior which address the same behavioral</w:t>
      </w:r>
      <w:r>
        <w:rPr>
          <w:rFonts w:ascii="Calibri" w:eastAsia="Calibri" w:hAnsi="Calibri" w:cs="Calibri"/>
          <w:sz w:val="22"/>
          <w:szCs w:val="22"/>
        </w:rPr>
        <w:t xml:space="preserve"> function. Examples:</w:t>
      </w:r>
    </w:p>
    <w:p w:rsidR="001342A1" w:rsidRDefault="004D783F">
      <w:pPr>
        <w:pStyle w:val="normal0"/>
        <w:numPr>
          <w:ilvl w:val="1"/>
          <w:numId w:val="5"/>
        </w:numPr>
        <w:ind w:hanging="360"/>
        <w:contextualSpacing/>
        <w:rPr>
          <w:rFonts w:ascii="Calibri" w:eastAsia="Calibri" w:hAnsi="Calibri" w:cs="Calibri"/>
          <w:b/>
          <w:sz w:val="22"/>
          <w:szCs w:val="22"/>
        </w:rPr>
      </w:pPr>
      <w:r>
        <w:rPr>
          <w:rFonts w:ascii="Calibri" w:eastAsia="Calibri" w:hAnsi="Calibri" w:cs="Calibri"/>
          <w:sz w:val="22"/>
          <w:szCs w:val="22"/>
        </w:rPr>
        <w:t xml:space="preserve">Escape:  Instead of throwing materials across the room, the student will communicate by saying “I need a break.” </w:t>
      </w:r>
    </w:p>
    <w:p w:rsidR="001342A1" w:rsidRDefault="004D783F">
      <w:pPr>
        <w:pStyle w:val="normal0"/>
        <w:numPr>
          <w:ilvl w:val="1"/>
          <w:numId w:val="5"/>
        </w:numPr>
        <w:spacing w:after="360"/>
        <w:ind w:hanging="360"/>
        <w:contextualSpacing/>
        <w:rPr>
          <w:rFonts w:ascii="Calibri" w:eastAsia="Calibri" w:hAnsi="Calibri" w:cs="Calibri"/>
          <w:b/>
          <w:sz w:val="22"/>
          <w:szCs w:val="22"/>
        </w:rPr>
      </w:pPr>
      <w:bookmarkStart w:id="1" w:name="_xdjp83m2fyf8" w:colFirst="0" w:colLast="0"/>
      <w:bookmarkEnd w:id="1"/>
      <w:r>
        <w:rPr>
          <w:rFonts w:ascii="Calibri" w:eastAsia="Calibri" w:hAnsi="Calibri" w:cs="Calibri"/>
          <w:sz w:val="22"/>
          <w:szCs w:val="22"/>
        </w:rPr>
        <w:t>Attention:  Instead of teasing his peers, the student will ask them if they would like to join him in play to get their attention.</w:t>
      </w:r>
    </w:p>
    <w:p w:rsidR="001342A1" w:rsidRDefault="001342A1">
      <w:pPr>
        <w:pStyle w:val="normal0"/>
        <w:spacing w:after="360"/>
        <w:ind w:left="720"/>
      </w:pPr>
      <w:bookmarkStart w:id="2" w:name="_gjdgxs" w:colFirst="0" w:colLast="0"/>
      <w:bookmarkEnd w:id="2"/>
    </w:p>
    <w:p w:rsidR="001342A1" w:rsidRDefault="004D783F">
      <w:pPr>
        <w:pStyle w:val="normal0"/>
        <w:numPr>
          <w:ilvl w:val="0"/>
          <w:numId w:val="5"/>
        </w:numPr>
        <w:ind w:hanging="360"/>
        <w:contextualSpacing/>
        <w:rPr>
          <w:sz w:val="22"/>
          <w:szCs w:val="22"/>
        </w:rPr>
      </w:pPr>
      <w:r>
        <w:rPr>
          <w:rFonts w:ascii="Calibri" w:eastAsia="Calibri" w:hAnsi="Calibri" w:cs="Calibri"/>
          <w:b/>
          <w:sz w:val="22"/>
          <w:szCs w:val="22"/>
        </w:rPr>
        <w:lastRenderedPageBreak/>
        <w:t>Identify Long-term outcomes:</w:t>
      </w:r>
      <w:r>
        <w:rPr>
          <w:rFonts w:ascii="Calibri" w:eastAsia="Calibri" w:hAnsi="Calibri" w:cs="Calibri"/>
          <w:sz w:val="22"/>
          <w:szCs w:val="22"/>
        </w:rPr>
        <w:t xml:space="preserve">  Identify the ultimate goal of the plan.  Examples:</w:t>
      </w:r>
    </w:p>
    <w:p w:rsidR="001342A1" w:rsidRDefault="004D783F">
      <w:pPr>
        <w:pStyle w:val="normal0"/>
        <w:numPr>
          <w:ilvl w:val="1"/>
          <w:numId w:val="5"/>
        </w:numPr>
        <w:ind w:hanging="360"/>
        <w:contextualSpacing/>
        <w:rPr>
          <w:rFonts w:ascii="Calibri" w:eastAsia="Calibri" w:hAnsi="Calibri" w:cs="Calibri"/>
          <w:b/>
          <w:sz w:val="22"/>
          <w:szCs w:val="22"/>
        </w:rPr>
      </w:pPr>
      <w:r>
        <w:rPr>
          <w:rFonts w:ascii="Calibri" w:eastAsia="Calibri" w:hAnsi="Calibri" w:cs="Calibri"/>
          <w:sz w:val="22"/>
          <w:szCs w:val="22"/>
        </w:rPr>
        <w:t>Escape:   Student will use learned coping s</w:t>
      </w:r>
      <w:r>
        <w:rPr>
          <w:rFonts w:ascii="Calibri" w:eastAsia="Calibri" w:hAnsi="Calibri" w:cs="Calibri"/>
          <w:sz w:val="22"/>
          <w:szCs w:val="22"/>
        </w:rPr>
        <w:t>trategies to reduce anxiety, ask for help, refocus on, and complete the task.</w:t>
      </w:r>
    </w:p>
    <w:p w:rsidR="001342A1" w:rsidRDefault="004D783F">
      <w:pPr>
        <w:pStyle w:val="normal0"/>
        <w:numPr>
          <w:ilvl w:val="1"/>
          <w:numId w:val="5"/>
        </w:numPr>
        <w:ind w:hanging="360"/>
        <w:contextualSpacing/>
        <w:rPr>
          <w:rFonts w:ascii="Calibri" w:eastAsia="Calibri" w:hAnsi="Calibri" w:cs="Calibri"/>
          <w:b/>
          <w:sz w:val="22"/>
          <w:szCs w:val="22"/>
        </w:rPr>
      </w:pPr>
      <w:r>
        <w:rPr>
          <w:rFonts w:ascii="Calibri" w:eastAsia="Calibri" w:hAnsi="Calibri" w:cs="Calibri"/>
          <w:sz w:val="22"/>
          <w:szCs w:val="22"/>
        </w:rPr>
        <w:t xml:space="preserve">Attention:  Student will use learned strategies to engage and communicate with his peers appropriately, and to problem solve for improved conflict resolution. </w:t>
      </w:r>
    </w:p>
    <w:p w:rsidR="001342A1" w:rsidRDefault="001342A1">
      <w:pPr>
        <w:pStyle w:val="normal0"/>
        <w:ind w:left="1440"/>
      </w:pPr>
    </w:p>
    <w:p w:rsidR="001342A1" w:rsidRDefault="004D783F">
      <w:pPr>
        <w:pStyle w:val="normal0"/>
        <w:numPr>
          <w:ilvl w:val="0"/>
          <w:numId w:val="5"/>
        </w:numPr>
        <w:ind w:hanging="360"/>
        <w:contextualSpacing/>
        <w:rPr>
          <w:sz w:val="22"/>
          <w:szCs w:val="22"/>
        </w:rPr>
      </w:pPr>
      <w:r>
        <w:rPr>
          <w:rFonts w:ascii="Calibri" w:eastAsia="Calibri" w:hAnsi="Calibri" w:cs="Calibri"/>
          <w:b/>
          <w:sz w:val="22"/>
          <w:szCs w:val="22"/>
        </w:rPr>
        <w:t>Setting Events:</w:t>
      </w:r>
      <w:r>
        <w:rPr>
          <w:rFonts w:ascii="Calibri" w:eastAsia="Calibri" w:hAnsi="Calibri" w:cs="Calibri"/>
          <w:sz w:val="22"/>
          <w:szCs w:val="22"/>
        </w:rPr>
        <w:t xml:space="preserve">  </w:t>
      </w:r>
      <w:r>
        <w:rPr>
          <w:rFonts w:ascii="Calibri" w:eastAsia="Calibri" w:hAnsi="Calibri" w:cs="Calibri"/>
          <w:sz w:val="22"/>
          <w:szCs w:val="22"/>
        </w:rPr>
        <w:t>Copy and paste from FBA document.</w:t>
      </w:r>
    </w:p>
    <w:p w:rsidR="001342A1" w:rsidRDefault="001342A1">
      <w:pPr>
        <w:pStyle w:val="normal0"/>
        <w:ind w:left="720"/>
      </w:pPr>
    </w:p>
    <w:p w:rsidR="001342A1" w:rsidRDefault="004D783F">
      <w:pPr>
        <w:pStyle w:val="normal0"/>
        <w:numPr>
          <w:ilvl w:val="0"/>
          <w:numId w:val="5"/>
        </w:numPr>
        <w:ind w:hanging="360"/>
        <w:contextualSpacing/>
        <w:rPr>
          <w:sz w:val="22"/>
          <w:szCs w:val="22"/>
        </w:rPr>
      </w:pPr>
      <w:r>
        <w:rPr>
          <w:rFonts w:ascii="Calibri" w:eastAsia="Calibri" w:hAnsi="Calibri" w:cs="Calibri"/>
          <w:b/>
          <w:sz w:val="22"/>
          <w:szCs w:val="22"/>
        </w:rPr>
        <w:t>Identify setting strategies and supports:</w:t>
      </w:r>
      <w:r>
        <w:rPr>
          <w:rFonts w:ascii="Calibri" w:eastAsia="Calibri" w:hAnsi="Calibri" w:cs="Calibri"/>
          <w:sz w:val="22"/>
          <w:szCs w:val="22"/>
        </w:rPr>
        <w:t xml:space="preserve">  Identify strategies that will be used to decrease the impact of setting events, the person responsible, and the timeline in which strategies will be taught and implemented (e.g.,</w:t>
      </w:r>
      <w:r>
        <w:rPr>
          <w:rFonts w:ascii="Calibri" w:eastAsia="Calibri" w:hAnsi="Calibri" w:cs="Calibri"/>
          <w:sz w:val="22"/>
          <w:szCs w:val="22"/>
        </w:rPr>
        <w:t xml:space="preserve"> in order to decrease homework tension, the teacher and parent will share a communication log daily).  Link strategies to functional hypothesis.  </w:t>
      </w:r>
    </w:p>
    <w:p w:rsidR="001342A1" w:rsidRDefault="001342A1">
      <w:pPr>
        <w:pStyle w:val="normal0"/>
        <w:ind w:left="720"/>
      </w:pPr>
    </w:p>
    <w:p w:rsidR="001342A1" w:rsidRDefault="004D783F">
      <w:pPr>
        <w:pStyle w:val="normal0"/>
        <w:ind w:left="720"/>
      </w:pPr>
      <w:r>
        <w:rPr>
          <w:rFonts w:ascii="Calibri" w:eastAsia="Calibri" w:hAnsi="Calibri" w:cs="Calibri"/>
          <w:sz w:val="22"/>
          <w:szCs w:val="22"/>
        </w:rPr>
        <w:t xml:space="preserve">One item is included in the BIP template by default, and reads: “Review and address confidential contextual </w:t>
      </w:r>
      <w:r>
        <w:rPr>
          <w:rFonts w:ascii="Calibri" w:eastAsia="Calibri" w:hAnsi="Calibri" w:cs="Calibri"/>
          <w:sz w:val="22"/>
          <w:szCs w:val="22"/>
        </w:rPr>
        <w:t>factors summarized in FBA, as applicable.”  The School Social Worker or School Psychologist should take responsibility for addressing such issues, as they sometimes don’t fall neatly into another BIP category, but clearly do need to be addressed (e.g., fol</w:t>
      </w:r>
      <w:r>
        <w:rPr>
          <w:rFonts w:ascii="Calibri" w:eastAsia="Calibri" w:hAnsi="Calibri" w:cs="Calibri"/>
          <w:sz w:val="22"/>
          <w:szCs w:val="22"/>
        </w:rPr>
        <w:t xml:space="preserve">low up with Child Protective Services). </w:t>
      </w:r>
    </w:p>
    <w:p w:rsidR="001342A1" w:rsidRDefault="001342A1">
      <w:pPr>
        <w:pStyle w:val="normal0"/>
        <w:ind w:left="720"/>
      </w:pPr>
    </w:p>
    <w:p w:rsidR="001342A1" w:rsidRDefault="004D783F">
      <w:pPr>
        <w:pStyle w:val="normal0"/>
        <w:ind w:left="720"/>
      </w:pPr>
      <w:r>
        <w:rPr>
          <w:rFonts w:ascii="Calibri" w:eastAsia="Calibri" w:hAnsi="Calibri" w:cs="Calibri"/>
          <w:b/>
          <w:sz w:val="22"/>
          <w:szCs w:val="22"/>
        </w:rPr>
        <w:t>Example:</w:t>
      </w:r>
    </w:p>
    <w:tbl>
      <w:tblPr>
        <w:tblStyle w:val="a"/>
        <w:tblW w:w="9990" w:type="dxa"/>
        <w:tblInd w:w="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0"/>
        <w:gridCol w:w="2340"/>
        <w:gridCol w:w="2160"/>
      </w:tblGrid>
      <w:tr w:rsidR="001342A1">
        <w:tc>
          <w:tcPr>
            <w:tcW w:w="5490" w:type="dxa"/>
          </w:tcPr>
          <w:p w:rsidR="001342A1" w:rsidRDefault="004D783F">
            <w:pPr>
              <w:pStyle w:val="normal0"/>
            </w:pPr>
            <w:r>
              <w:rPr>
                <w:rFonts w:ascii="Calibri" w:eastAsia="Calibri" w:hAnsi="Calibri" w:cs="Calibri"/>
                <w:b/>
                <w:sz w:val="22"/>
                <w:szCs w:val="22"/>
              </w:rPr>
              <w:t>Strategy or Support Offered</w:t>
            </w:r>
          </w:p>
        </w:tc>
        <w:tc>
          <w:tcPr>
            <w:tcW w:w="2340" w:type="dxa"/>
          </w:tcPr>
          <w:p w:rsidR="001342A1" w:rsidRDefault="004D783F">
            <w:pPr>
              <w:pStyle w:val="normal0"/>
            </w:pPr>
            <w:r>
              <w:rPr>
                <w:rFonts w:ascii="Calibri" w:eastAsia="Calibri" w:hAnsi="Calibri" w:cs="Calibri"/>
                <w:b/>
                <w:sz w:val="22"/>
                <w:szCs w:val="22"/>
              </w:rPr>
              <w:t>Person(s) Responsible</w:t>
            </w:r>
          </w:p>
        </w:tc>
        <w:tc>
          <w:tcPr>
            <w:tcW w:w="2160" w:type="dxa"/>
          </w:tcPr>
          <w:p w:rsidR="001342A1" w:rsidRDefault="004D783F">
            <w:pPr>
              <w:pStyle w:val="normal0"/>
            </w:pPr>
            <w:r>
              <w:rPr>
                <w:rFonts w:ascii="Calibri" w:eastAsia="Calibri" w:hAnsi="Calibri" w:cs="Calibri"/>
                <w:b/>
                <w:sz w:val="22"/>
                <w:szCs w:val="22"/>
              </w:rPr>
              <w:t>Timeline</w:t>
            </w:r>
          </w:p>
        </w:tc>
      </w:tr>
      <w:tr w:rsidR="001342A1">
        <w:tc>
          <w:tcPr>
            <w:tcW w:w="5490" w:type="dxa"/>
          </w:tcPr>
          <w:p w:rsidR="001342A1" w:rsidRDefault="004D783F">
            <w:pPr>
              <w:pStyle w:val="normal0"/>
            </w:pPr>
            <w:r>
              <w:rPr>
                <w:rFonts w:ascii="Calibri" w:eastAsia="Calibri" w:hAnsi="Calibri" w:cs="Calibri"/>
                <w:sz w:val="22"/>
                <w:szCs w:val="22"/>
              </w:rPr>
              <w:t>Communication log between home and school indicating homework and possible strategies for helping (e.g., a website or a completed math example).</w:t>
            </w:r>
          </w:p>
          <w:p w:rsidR="001342A1" w:rsidRDefault="001342A1">
            <w:pPr>
              <w:pStyle w:val="normal0"/>
            </w:pPr>
          </w:p>
          <w:p w:rsidR="001342A1" w:rsidRDefault="001342A1">
            <w:pPr>
              <w:pStyle w:val="normal0"/>
            </w:pPr>
          </w:p>
        </w:tc>
        <w:tc>
          <w:tcPr>
            <w:tcW w:w="2340" w:type="dxa"/>
          </w:tcPr>
          <w:p w:rsidR="001342A1" w:rsidRDefault="004D783F">
            <w:pPr>
              <w:pStyle w:val="normal0"/>
            </w:pPr>
            <w:r>
              <w:rPr>
                <w:rFonts w:ascii="Calibri" w:eastAsia="Calibri" w:hAnsi="Calibri" w:cs="Calibri"/>
                <w:sz w:val="22"/>
                <w:szCs w:val="22"/>
              </w:rPr>
              <w:t>Parents</w:t>
            </w:r>
          </w:p>
          <w:p w:rsidR="001342A1" w:rsidRDefault="004D783F">
            <w:pPr>
              <w:pStyle w:val="normal0"/>
            </w:pPr>
            <w:r>
              <w:rPr>
                <w:rFonts w:ascii="Calibri" w:eastAsia="Calibri" w:hAnsi="Calibri" w:cs="Calibri"/>
                <w:sz w:val="22"/>
                <w:szCs w:val="22"/>
              </w:rPr>
              <w:t>Classroom Teacher</w:t>
            </w:r>
          </w:p>
        </w:tc>
        <w:tc>
          <w:tcPr>
            <w:tcW w:w="2160" w:type="dxa"/>
          </w:tcPr>
          <w:p w:rsidR="001342A1" w:rsidRDefault="004D783F">
            <w:pPr>
              <w:pStyle w:val="normal0"/>
            </w:pPr>
            <w:r>
              <w:rPr>
                <w:rFonts w:ascii="Calibri" w:eastAsia="Calibri" w:hAnsi="Calibri" w:cs="Calibri"/>
                <w:sz w:val="22"/>
                <w:szCs w:val="22"/>
              </w:rPr>
              <w:t>Communication Log will be completed daily.</w:t>
            </w:r>
          </w:p>
        </w:tc>
      </w:tr>
      <w:tr w:rsidR="001342A1">
        <w:tc>
          <w:tcPr>
            <w:tcW w:w="5490" w:type="dxa"/>
          </w:tcPr>
          <w:p w:rsidR="001342A1" w:rsidRDefault="004D783F">
            <w:pPr>
              <w:pStyle w:val="normal0"/>
            </w:pPr>
            <w:r>
              <w:rPr>
                <w:rFonts w:ascii="Calibri" w:eastAsia="Calibri" w:hAnsi="Calibri" w:cs="Calibri"/>
                <w:sz w:val="22"/>
                <w:szCs w:val="22"/>
              </w:rPr>
              <w:t>Increased teacher check-ins during whole group lessons.</w:t>
            </w:r>
          </w:p>
        </w:tc>
        <w:tc>
          <w:tcPr>
            <w:tcW w:w="2340" w:type="dxa"/>
          </w:tcPr>
          <w:p w:rsidR="001342A1" w:rsidRDefault="004D783F">
            <w:pPr>
              <w:pStyle w:val="normal0"/>
            </w:pPr>
            <w:r>
              <w:rPr>
                <w:rFonts w:ascii="Calibri" w:eastAsia="Calibri" w:hAnsi="Calibri" w:cs="Calibri"/>
                <w:sz w:val="22"/>
                <w:szCs w:val="22"/>
              </w:rPr>
              <w:t>Classroom Teacher or Instructional paraprofessional</w:t>
            </w:r>
          </w:p>
        </w:tc>
        <w:tc>
          <w:tcPr>
            <w:tcW w:w="2160" w:type="dxa"/>
          </w:tcPr>
          <w:p w:rsidR="001342A1" w:rsidRDefault="004D783F">
            <w:pPr>
              <w:pStyle w:val="normal0"/>
            </w:pPr>
            <w:r>
              <w:rPr>
                <w:rFonts w:ascii="Calibri" w:eastAsia="Calibri" w:hAnsi="Calibri" w:cs="Calibri"/>
                <w:sz w:val="22"/>
                <w:szCs w:val="22"/>
              </w:rPr>
              <w:t xml:space="preserve">At least three times during math instruction &amp; during independent seat work </w:t>
            </w:r>
            <w:r>
              <w:rPr>
                <w:rFonts w:ascii="Calibri" w:eastAsia="Calibri" w:hAnsi="Calibri" w:cs="Calibri"/>
                <w:sz w:val="22"/>
                <w:szCs w:val="22"/>
              </w:rPr>
              <w:t>for math.</w:t>
            </w:r>
          </w:p>
          <w:p w:rsidR="001342A1" w:rsidRDefault="001342A1">
            <w:pPr>
              <w:pStyle w:val="normal0"/>
            </w:pPr>
          </w:p>
        </w:tc>
      </w:tr>
    </w:tbl>
    <w:p w:rsidR="001342A1" w:rsidRDefault="001342A1">
      <w:pPr>
        <w:pStyle w:val="normal0"/>
        <w:ind w:left="720"/>
      </w:pPr>
    </w:p>
    <w:p w:rsidR="001342A1" w:rsidRDefault="001342A1">
      <w:pPr>
        <w:pStyle w:val="normal0"/>
        <w:ind w:left="720"/>
      </w:pPr>
    </w:p>
    <w:p w:rsidR="001342A1" w:rsidRDefault="004D783F">
      <w:pPr>
        <w:pStyle w:val="normal0"/>
        <w:numPr>
          <w:ilvl w:val="0"/>
          <w:numId w:val="5"/>
        </w:numPr>
        <w:ind w:hanging="360"/>
        <w:contextualSpacing/>
        <w:rPr>
          <w:sz w:val="22"/>
          <w:szCs w:val="22"/>
        </w:rPr>
      </w:pPr>
      <w:r>
        <w:rPr>
          <w:rFonts w:ascii="Calibri" w:eastAsia="Calibri" w:hAnsi="Calibri" w:cs="Calibri"/>
          <w:b/>
          <w:sz w:val="22"/>
          <w:szCs w:val="22"/>
        </w:rPr>
        <w:t>Antecedents:</w:t>
      </w:r>
      <w:r>
        <w:rPr>
          <w:rFonts w:ascii="Calibri" w:eastAsia="Calibri" w:hAnsi="Calibri" w:cs="Calibri"/>
          <w:sz w:val="22"/>
          <w:szCs w:val="22"/>
        </w:rPr>
        <w:t xml:space="preserve">  Copy and paste from FBA document.</w:t>
      </w:r>
    </w:p>
    <w:p w:rsidR="001342A1" w:rsidRDefault="001342A1">
      <w:pPr>
        <w:pStyle w:val="normal0"/>
        <w:ind w:left="720"/>
      </w:pPr>
    </w:p>
    <w:p w:rsidR="001342A1" w:rsidRDefault="004D783F">
      <w:pPr>
        <w:pStyle w:val="normal0"/>
        <w:numPr>
          <w:ilvl w:val="0"/>
          <w:numId w:val="5"/>
        </w:numPr>
        <w:ind w:hanging="360"/>
        <w:contextualSpacing/>
        <w:rPr>
          <w:sz w:val="22"/>
          <w:szCs w:val="22"/>
        </w:rPr>
      </w:pPr>
      <w:r>
        <w:rPr>
          <w:rFonts w:ascii="Calibri" w:eastAsia="Calibri" w:hAnsi="Calibri" w:cs="Calibri"/>
          <w:b/>
          <w:sz w:val="22"/>
          <w:szCs w:val="22"/>
        </w:rPr>
        <w:t xml:space="preserve">Preventative/ Antecedent strategies and supports:  </w:t>
      </w:r>
      <w:r>
        <w:rPr>
          <w:rFonts w:ascii="Calibri" w:eastAsia="Calibri" w:hAnsi="Calibri" w:cs="Calibri"/>
          <w:sz w:val="22"/>
          <w:szCs w:val="22"/>
        </w:rPr>
        <w:t>Identify how environmental factors/ individual triggers that seem to be associated with the target behavior will be modified.  Link strategies</w:t>
      </w:r>
      <w:r>
        <w:rPr>
          <w:rFonts w:ascii="Calibri" w:eastAsia="Calibri" w:hAnsi="Calibri" w:cs="Calibri"/>
          <w:sz w:val="22"/>
          <w:szCs w:val="22"/>
        </w:rPr>
        <w:t xml:space="preserve"> to functional hypothesis.  </w:t>
      </w:r>
    </w:p>
    <w:p w:rsidR="001342A1" w:rsidRDefault="001342A1">
      <w:pPr>
        <w:pStyle w:val="normal0"/>
        <w:ind w:left="720"/>
      </w:pPr>
    </w:p>
    <w:p w:rsidR="001342A1" w:rsidRDefault="004D783F">
      <w:pPr>
        <w:pStyle w:val="normal0"/>
        <w:ind w:left="720"/>
      </w:pPr>
      <w:r>
        <w:rPr>
          <w:rFonts w:ascii="Calibri" w:eastAsia="Calibri" w:hAnsi="Calibri" w:cs="Calibri"/>
          <w:b/>
          <w:sz w:val="22"/>
          <w:szCs w:val="22"/>
        </w:rPr>
        <w:t>Example:</w:t>
      </w:r>
    </w:p>
    <w:tbl>
      <w:tblPr>
        <w:tblStyle w:val="a0"/>
        <w:tblW w:w="9990" w:type="dxa"/>
        <w:tblInd w:w="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0"/>
        <w:gridCol w:w="2340"/>
        <w:gridCol w:w="2160"/>
      </w:tblGrid>
      <w:tr w:rsidR="001342A1">
        <w:tc>
          <w:tcPr>
            <w:tcW w:w="5490" w:type="dxa"/>
          </w:tcPr>
          <w:p w:rsidR="001342A1" w:rsidRDefault="004D783F">
            <w:pPr>
              <w:pStyle w:val="normal0"/>
            </w:pPr>
            <w:r>
              <w:rPr>
                <w:rFonts w:ascii="Calibri" w:eastAsia="Calibri" w:hAnsi="Calibri" w:cs="Calibri"/>
                <w:b/>
                <w:sz w:val="22"/>
                <w:szCs w:val="22"/>
              </w:rPr>
              <w:t>Strategy/ Skill/ Environmental Modification</w:t>
            </w:r>
          </w:p>
        </w:tc>
        <w:tc>
          <w:tcPr>
            <w:tcW w:w="2340" w:type="dxa"/>
          </w:tcPr>
          <w:p w:rsidR="001342A1" w:rsidRDefault="004D783F">
            <w:pPr>
              <w:pStyle w:val="normal0"/>
            </w:pPr>
            <w:r>
              <w:rPr>
                <w:rFonts w:ascii="Calibri" w:eastAsia="Calibri" w:hAnsi="Calibri" w:cs="Calibri"/>
                <w:b/>
                <w:sz w:val="22"/>
                <w:szCs w:val="22"/>
              </w:rPr>
              <w:t>Person(s) Responsible</w:t>
            </w:r>
          </w:p>
        </w:tc>
        <w:tc>
          <w:tcPr>
            <w:tcW w:w="2160" w:type="dxa"/>
          </w:tcPr>
          <w:p w:rsidR="001342A1" w:rsidRDefault="004D783F">
            <w:pPr>
              <w:pStyle w:val="normal0"/>
            </w:pPr>
            <w:r>
              <w:rPr>
                <w:rFonts w:ascii="Calibri" w:eastAsia="Calibri" w:hAnsi="Calibri" w:cs="Calibri"/>
                <w:b/>
                <w:sz w:val="22"/>
                <w:szCs w:val="22"/>
              </w:rPr>
              <w:t>Timeline</w:t>
            </w:r>
          </w:p>
        </w:tc>
      </w:tr>
      <w:tr w:rsidR="001342A1">
        <w:tc>
          <w:tcPr>
            <w:tcW w:w="5490" w:type="dxa"/>
          </w:tcPr>
          <w:p w:rsidR="001342A1" w:rsidRDefault="004D783F">
            <w:pPr>
              <w:pStyle w:val="normal0"/>
            </w:pPr>
            <w:r>
              <w:rPr>
                <w:rFonts w:ascii="Calibri" w:eastAsia="Calibri" w:hAnsi="Calibri" w:cs="Calibri"/>
                <w:sz w:val="22"/>
                <w:szCs w:val="22"/>
              </w:rPr>
              <w:t>Modify the work by having the student complete only the even or odd numbered problems.</w:t>
            </w:r>
          </w:p>
          <w:p w:rsidR="001342A1" w:rsidRDefault="001342A1">
            <w:pPr>
              <w:pStyle w:val="normal0"/>
            </w:pPr>
          </w:p>
          <w:p w:rsidR="001342A1" w:rsidRDefault="001342A1">
            <w:pPr>
              <w:pStyle w:val="normal0"/>
            </w:pPr>
          </w:p>
        </w:tc>
        <w:tc>
          <w:tcPr>
            <w:tcW w:w="2340" w:type="dxa"/>
          </w:tcPr>
          <w:p w:rsidR="001342A1" w:rsidRDefault="004D783F">
            <w:pPr>
              <w:pStyle w:val="normal0"/>
            </w:pPr>
            <w:r>
              <w:rPr>
                <w:rFonts w:ascii="Calibri" w:eastAsia="Calibri" w:hAnsi="Calibri" w:cs="Calibri"/>
                <w:sz w:val="22"/>
                <w:szCs w:val="22"/>
              </w:rPr>
              <w:t>Classroom Teacher</w:t>
            </w:r>
          </w:p>
        </w:tc>
        <w:tc>
          <w:tcPr>
            <w:tcW w:w="2160" w:type="dxa"/>
          </w:tcPr>
          <w:p w:rsidR="001342A1" w:rsidRDefault="004D783F">
            <w:pPr>
              <w:pStyle w:val="normal0"/>
            </w:pPr>
            <w:r>
              <w:rPr>
                <w:rFonts w:ascii="Calibri" w:eastAsia="Calibri" w:hAnsi="Calibri" w:cs="Calibri"/>
                <w:sz w:val="22"/>
                <w:szCs w:val="22"/>
              </w:rPr>
              <w:t>For each task assigned.</w:t>
            </w:r>
          </w:p>
        </w:tc>
      </w:tr>
      <w:tr w:rsidR="001342A1">
        <w:tc>
          <w:tcPr>
            <w:tcW w:w="5490" w:type="dxa"/>
          </w:tcPr>
          <w:p w:rsidR="001342A1" w:rsidRDefault="004D783F">
            <w:pPr>
              <w:pStyle w:val="normal0"/>
            </w:pPr>
            <w:r>
              <w:rPr>
                <w:rFonts w:ascii="Calibri" w:eastAsia="Calibri" w:hAnsi="Calibri" w:cs="Calibri"/>
                <w:sz w:val="22"/>
                <w:szCs w:val="22"/>
              </w:rPr>
              <w:t>Check for understanding by having the student restate directions.</w:t>
            </w:r>
          </w:p>
          <w:p w:rsidR="001342A1" w:rsidRDefault="001342A1">
            <w:pPr>
              <w:pStyle w:val="normal0"/>
            </w:pPr>
          </w:p>
          <w:p w:rsidR="001342A1" w:rsidRDefault="001342A1">
            <w:pPr>
              <w:pStyle w:val="normal0"/>
            </w:pPr>
          </w:p>
        </w:tc>
        <w:tc>
          <w:tcPr>
            <w:tcW w:w="2340" w:type="dxa"/>
          </w:tcPr>
          <w:p w:rsidR="001342A1" w:rsidRDefault="004D783F">
            <w:pPr>
              <w:pStyle w:val="normal0"/>
            </w:pPr>
            <w:r>
              <w:rPr>
                <w:rFonts w:ascii="Calibri" w:eastAsia="Calibri" w:hAnsi="Calibri" w:cs="Calibri"/>
                <w:sz w:val="22"/>
                <w:szCs w:val="22"/>
              </w:rPr>
              <w:t>Classroom Teacher</w:t>
            </w:r>
          </w:p>
        </w:tc>
        <w:tc>
          <w:tcPr>
            <w:tcW w:w="2160" w:type="dxa"/>
          </w:tcPr>
          <w:p w:rsidR="001342A1" w:rsidRDefault="004D783F">
            <w:pPr>
              <w:pStyle w:val="normal0"/>
            </w:pPr>
            <w:r>
              <w:rPr>
                <w:rFonts w:ascii="Calibri" w:eastAsia="Calibri" w:hAnsi="Calibri" w:cs="Calibri"/>
                <w:sz w:val="22"/>
                <w:szCs w:val="22"/>
              </w:rPr>
              <w:t>Each time student is demonstrating frustration.</w:t>
            </w:r>
          </w:p>
        </w:tc>
      </w:tr>
    </w:tbl>
    <w:p w:rsidR="001342A1" w:rsidRDefault="001342A1">
      <w:pPr>
        <w:pStyle w:val="normal0"/>
      </w:pPr>
    </w:p>
    <w:p w:rsidR="001342A1" w:rsidRDefault="004D783F">
      <w:pPr>
        <w:pStyle w:val="normal0"/>
        <w:numPr>
          <w:ilvl w:val="0"/>
          <w:numId w:val="5"/>
        </w:numPr>
        <w:ind w:hanging="360"/>
        <w:contextualSpacing/>
        <w:rPr>
          <w:sz w:val="22"/>
          <w:szCs w:val="22"/>
        </w:rPr>
      </w:pPr>
      <w:r>
        <w:rPr>
          <w:rFonts w:ascii="Calibri" w:eastAsia="Calibri" w:hAnsi="Calibri" w:cs="Calibri"/>
          <w:b/>
          <w:sz w:val="22"/>
          <w:szCs w:val="22"/>
        </w:rPr>
        <w:t xml:space="preserve">Lagging Skills/ Unmet Needs to be addressed: </w:t>
      </w:r>
      <w:r>
        <w:rPr>
          <w:rFonts w:ascii="Calibri" w:eastAsia="Calibri" w:hAnsi="Calibri" w:cs="Calibri"/>
          <w:sz w:val="22"/>
          <w:szCs w:val="22"/>
        </w:rPr>
        <w:t>Copy and paste from FBA document.</w:t>
      </w:r>
    </w:p>
    <w:p w:rsidR="001342A1" w:rsidRDefault="001342A1">
      <w:pPr>
        <w:pStyle w:val="normal0"/>
        <w:ind w:left="720"/>
      </w:pPr>
    </w:p>
    <w:p w:rsidR="001342A1" w:rsidRDefault="004D783F">
      <w:pPr>
        <w:pStyle w:val="normal0"/>
        <w:numPr>
          <w:ilvl w:val="0"/>
          <w:numId w:val="5"/>
        </w:numPr>
        <w:spacing w:after="360"/>
        <w:ind w:hanging="360"/>
        <w:contextualSpacing/>
        <w:rPr>
          <w:sz w:val="22"/>
          <w:szCs w:val="22"/>
        </w:rPr>
      </w:pPr>
      <w:r>
        <w:rPr>
          <w:rFonts w:ascii="Calibri" w:eastAsia="Calibri" w:hAnsi="Calibri" w:cs="Calibri"/>
          <w:b/>
          <w:sz w:val="22"/>
          <w:szCs w:val="22"/>
        </w:rPr>
        <w:t xml:space="preserve">Intervention Strategies/ Teaching Replacement Behaviors:  </w:t>
      </w:r>
      <w:r>
        <w:rPr>
          <w:rFonts w:ascii="Calibri" w:eastAsia="Calibri" w:hAnsi="Calibri" w:cs="Calibri"/>
          <w:sz w:val="22"/>
          <w:szCs w:val="22"/>
        </w:rPr>
        <w:t>Identify what behaviors or skills will be taught to meet the student’s need in a more acceptable way, and identify who will teach these skills and strategies, and when.  Link strategies to functiona</w:t>
      </w:r>
      <w:r>
        <w:rPr>
          <w:rFonts w:ascii="Calibri" w:eastAsia="Calibri" w:hAnsi="Calibri" w:cs="Calibri"/>
          <w:sz w:val="22"/>
          <w:szCs w:val="22"/>
        </w:rPr>
        <w:t xml:space="preserve">l hypothesis and contextual information.  </w:t>
      </w:r>
    </w:p>
    <w:tbl>
      <w:tblPr>
        <w:tblStyle w:val="a1"/>
        <w:tblW w:w="9990" w:type="dxa"/>
        <w:tblInd w:w="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0"/>
        <w:gridCol w:w="2250"/>
        <w:gridCol w:w="3330"/>
      </w:tblGrid>
      <w:tr w:rsidR="001342A1">
        <w:tc>
          <w:tcPr>
            <w:tcW w:w="4410" w:type="dxa"/>
          </w:tcPr>
          <w:p w:rsidR="001342A1" w:rsidRDefault="004D783F">
            <w:pPr>
              <w:pStyle w:val="normal0"/>
            </w:pPr>
            <w:r>
              <w:rPr>
                <w:rFonts w:ascii="Calibri" w:eastAsia="Calibri" w:hAnsi="Calibri" w:cs="Calibri"/>
                <w:b/>
                <w:sz w:val="22"/>
                <w:szCs w:val="22"/>
              </w:rPr>
              <w:t>Strategy/  Skill to be Taught</w:t>
            </w:r>
          </w:p>
        </w:tc>
        <w:tc>
          <w:tcPr>
            <w:tcW w:w="2250" w:type="dxa"/>
          </w:tcPr>
          <w:p w:rsidR="001342A1" w:rsidRDefault="004D783F">
            <w:pPr>
              <w:pStyle w:val="normal0"/>
            </w:pPr>
            <w:r>
              <w:rPr>
                <w:rFonts w:ascii="Calibri" w:eastAsia="Calibri" w:hAnsi="Calibri" w:cs="Calibri"/>
                <w:b/>
                <w:sz w:val="22"/>
                <w:szCs w:val="22"/>
              </w:rPr>
              <w:t>Person(s) Responsible</w:t>
            </w:r>
          </w:p>
        </w:tc>
        <w:tc>
          <w:tcPr>
            <w:tcW w:w="3330" w:type="dxa"/>
          </w:tcPr>
          <w:p w:rsidR="001342A1" w:rsidRDefault="004D783F">
            <w:pPr>
              <w:pStyle w:val="normal0"/>
            </w:pPr>
            <w:r>
              <w:rPr>
                <w:rFonts w:ascii="Calibri" w:eastAsia="Calibri" w:hAnsi="Calibri" w:cs="Calibri"/>
                <w:b/>
                <w:sz w:val="22"/>
                <w:szCs w:val="22"/>
              </w:rPr>
              <w:t>Timeline</w:t>
            </w:r>
          </w:p>
        </w:tc>
      </w:tr>
      <w:tr w:rsidR="001342A1">
        <w:tc>
          <w:tcPr>
            <w:tcW w:w="4410" w:type="dxa"/>
          </w:tcPr>
          <w:p w:rsidR="001342A1" w:rsidRDefault="004D783F">
            <w:pPr>
              <w:pStyle w:val="normal0"/>
            </w:pPr>
            <w:r>
              <w:rPr>
                <w:rFonts w:ascii="Calibri" w:eastAsia="Calibri" w:hAnsi="Calibri" w:cs="Calibri"/>
                <w:sz w:val="22"/>
                <w:szCs w:val="22"/>
              </w:rPr>
              <w:t>Taking deep breaths to reduce anxiety associated with student’s lack of confidence in his or her ability.</w:t>
            </w:r>
          </w:p>
        </w:tc>
        <w:tc>
          <w:tcPr>
            <w:tcW w:w="2250" w:type="dxa"/>
          </w:tcPr>
          <w:p w:rsidR="001342A1" w:rsidRDefault="004D783F">
            <w:pPr>
              <w:pStyle w:val="normal0"/>
            </w:pPr>
            <w:r>
              <w:rPr>
                <w:rFonts w:ascii="Calibri" w:eastAsia="Calibri" w:hAnsi="Calibri" w:cs="Calibri"/>
                <w:sz w:val="22"/>
                <w:szCs w:val="22"/>
              </w:rPr>
              <w:t>Social Worker</w:t>
            </w:r>
          </w:p>
        </w:tc>
        <w:tc>
          <w:tcPr>
            <w:tcW w:w="3330" w:type="dxa"/>
          </w:tcPr>
          <w:p w:rsidR="001342A1" w:rsidRDefault="004D783F">
            <w:pPr>
              <w:pStyle w:val="normal0"/>
            </w:pPr>
            <w:r>
              <w:rPr>
                <w:rFonts w:ascii="Calibri" w:eastAsia="Calibri" w:hAnsi="Calibri" w:cs="Calibri"/>
                <w:sz w:val="22"/>
                <w:szCs w:val="22"/>
              </w:rPr>
              <w:t>Social worker will provide 6 br</w:t>
            </w:r>
            <w:r>
              <w:rPr>
                <w:rFonts w:ascii="Calibri" w:eastAsia="Calibri" w:hAnsi="Calibri" w:cs="Calibri"/>
                <w:sz w:val="22"/>
                <w:szCs w:val="22"/>
              </w:rPr>
              <w:t>ief counseling sessions (1x30).</w:t>
            </w:r>
          </w:p>
        </w:tc>
      </w:tr>
      <w:tr w:rsidR="001342A1">
        <w:tc>
          <w:tcPr>
            <w:tcW w:w="4410" w:type="dxa"/>
            <w:vMerge w:val="restart"/>
          </w:tcPr>
          <w:p w:rsidR="001342A1" w:rsidRDefault="004D783F">
            <w:pPr>
              <w:pStyle w:val="normal0"/>
            </w:pPr>
            <w:r>
              <w:rPr>
                <w:rFonts w:ascii="Calibri" w:eastAsia="Calibri" w:hAnsi="Calibri" w:cs="Calibri"/>
                <w:sz w:val="22"/>
                <w:szCs w:val="22"/>
              </w:rPr>
              <w:t>Student will learn how to ask for help.</w:t>
            </w:r>
          </w:p>
        </w:tc>
        <w:tc>
          <w:tcPr>
            <w:tcW w:w="2250" w:type="dxa"/>
          </w:tcPr>
          <w:p w:rsidR="001342A1" w:rsidRDefault="004D783F">
            <w:pPr>
              <w:pStyle w:val="normal0"/>
            </w:pPr>
            <w:r>
              <w:rPr>
                <w:rFonts w:ascii="Calibri" w:eastAsia="Calibri" w:hAnsi="Calibri" w:cs="Calibri"/>
                <w:sz w:val="22"/>
                <w:szCs w:val="22"/>
              </w:rPr>
              <w:t>Classroom Teacher</w:t>
            </w:r>
          </w:p>
          <w:p w:rsidR="001342A1" w:rsidRDefault="001342A1">
            <w:pPr>
              <w:pStyle w:val="normal0"/>
            </w:pPr>
          </w:p>
        </w:tc>
        <w:tc>
          <w:tcPr>
            <w:tcW w:w="3330" w:type="dxa"/>
          </w:tcPr>
          <w:p w:rsidR="001342A1" w:rsidRDefault="004D783F">
            <w:pPr>
              <w:pStyle w:val="normal0"/>
            </w:pPr>
            <w:r>
              <w:rPr>
                <w:rFonts w:ascii="Calibri" w:eastAsia="Calibri" w:hAnsi="Calibri" w:cs="Calibri"/>
                <w:sz w:val="22"/>
                <w:szCs w:val="22"/>
              </w:rPr>
              <w:t>Whenever student begins to demonstrate frustration (e.g., facial expressions, disruptive noise, etc.)</w:t>
            </w:r>
          </w:p>
        </w:tc>
      </w:tr>
      <w:tr w:rsidR="001342A1">
        <w:tc>
          <w:tcPr>
            <w:tcW w:w="4410" w:type="dxa"/>
            <w:vMerge/>
          </w:tcPr>
          <w:p w:rsidR="001342A1" w:rsidRDefault="001342A1">
            <w:pPr>
              <w:pStyle w:val="normal0"/>
            </w:pPr>
          </w:p>
        </w:tc>
        <w:tc>
          <w:tcPr>
            <w:tcW w:w="2250" w:type="dxa"/>
          </w:tcPr>
          <w:p w:rsidR="001342A1" w:rsidRDefault="004D783F">
            <w:pPr>
              <w:pStyle w:val="normal0"/>
            </w:pPr>
            <w:r>
              <w:rPr>
                <w:rFonts w:ascii="Calibri" w:eastAsia="Calibri" w:hAnsi="Calibri" w:cs="Calibri"/>
                <w:sz w:val="22"/>
                <w:szCs w:val="22"/>
              </w:rPr>
              <w:t>Social Worker</w:t>
            </w:r>
          </w:p>
        </w:tc>
        <w:tc>
          <w:tcPr>
            <w:tcW w:w="3330" w:type="dxa"/>
          </w:tcPr>
          <w:p w:rsidR="001342A1" w:rsidRDefault="004D783F">
            <w:pPr>
              <w:pStyle w:val="normal0"/>
            </w:pPr>
            <w:r>
              <w:rPr>
                <w:rFonts w:ascii="Calibri" w:eastAsia="Calibri" w:hAnsi="Calibri" w:cs="Calibri"/>
                <w:sz w:val="22"/>
                <w:szCs w:val="22"/>
              </w:rPr>
              <w:t>Social worker will provide 6 brief counseling sessions (1x30).</w:t>
            </w:r>
          </w:p>
          <w:p w:rsidR="001342A1" w:rsidRDefault="001342A1">
            <w:pPr>
              <w:pStyle w:val="normal0"/>
            </w:pPr>
          </w:p>
        </w:tc>
      </w:tr>
      <w:tr w:rsidR="001342A1">
        <w:tc>
          <w:tcPr>
            <w:tcW w:w="4410" w:type="dxa"/>
            <w:vMerge/>
          </w:tcPr>
          <w:p w:rsidR="001342A1" w:rsidRDefault="001342A1">
            <w:pPr>
              <w:pStyle w:val="normal0"/>
            </w:pPr>
          </w:p>
        </w:tc>
        <w:tc>
          <w:tcPr>
            <w:tcW w:w="2250" w:type="dxa"/>
          </w:tcPr>
          <w:p w:rsidR="001342A1" w:rsidRDefault="004D783F">
            <w:pPr>
              <w:pStyle w:val="normal0"/>
            </w:pPr>
            <w:r>
              <w:rPr>
                <w:rFonts w:ascii="Calibri" w:eastAsia="Calibri" w:hAnsi="Calibri" w:cs="Calibri"/>
                <w:sz w:val="22"/>
                <w:szCs w:val="22"/>
              </w:rPr>
              <w:t xml:space="preserve">Parents &amp; </w:t>
            </w:r>
          </w:p>
          <w:p w:rsidR="001342A1" w:rsidRDefault="004D783F">
            <w:pPr>
              <w:pStyle w:val="normal0"/>
            </w:pPr>
            <w:r>
              <w:rPr>
                <w:rFonts w:ascii="Calibri" w:eastAsia="Calibri" w:hAnsi="Calibri" w:cs="Calibri"/>
                <w:sz w:val="22"/>
                <w:szCs w:val="22"/>
              </w:rPr>
              <w:t>Teachers</w:t>
            </w:r>
          </w:p>
          <w:p w:rsidR="001342A1" w:rsidRDefault="001342A1">
            <w:pPr>
              <w:pStyle w:val="normal0"/>
            </w:pPr>
          </w:p>
        </w:tc>
        <w:tc>
          <w:tcPr>
            <w:tcW w:w="3330" w:type="dxa"/>
          </w:tcPr>
          <w:p w:rsidR="001342A1" w:rsidRDefault="004D783F">
            <w:pPr>
              <w:pStyle w:val="normal0"/>
            </w:pPr>
            <w:r>
              <w:rPr>
                <w:rFonts w:ascii="Calibri" w:eastAsia="Calibri" w:hAnsi="Calibri" w:cs="Calibri"/>
                <w:sz w:val="22"/>
                <w:szCs w:val="22"/>
              </w:rPr>
              <w:t>Parents and teachers will provide verbal and non-verbal reminders to the student to ask for help if he appears to be frustrated.</w:t>
            </w:r>
          </w:p>
        </w:tc>
      </w:tr>
    </w:tbl>
    <w:p w:rsidR="001342A1" w:rsidRDefault="001342A1">
      <w:pPr>
        <w:pStyle w:val="normal0"/>
        <w:ind w:left="720"/>
      </w:pPr>
    </w:p>
    <w:p w:rsidR="001342A1" w:rsidRDefault="001342A1">
      <w:pPr>
        <w:pStyle w:val="normal0"/>
        <w:ind w:left="720"/>
      </w:pPr>
    </w:p>
    <w:p w:rsidR="001342A1" w:rsidRDefault="004D783F">
      <w:pPr>
        <w:pStyle w:val="normal0"/>
        <w:numPr>
          <w:ilvl w:val="0"/>
          <w:numId w:val="5"/>
        </w:numPr>
        <w:ind w:hanging="360"/>
        <w:contextualSpacing/>
        <w:rPr>
          <w:sz w:val="22"/>
          <w:szCs w:val="22"/>
        </w:rPr>
      </w:pPr>
      <w:r>
        <w:rPr>
          <w:rFonts w:ascii="Calibri" w:eastAsia="Calibri" w:hAnsi="Calibri" w:cs="Calibri"/>
          <w:b/>
          <w:sz w:val="22"/>
          <w:szCs w:val="22"/>
        </w:rPr>
        <w:t xml:space="preserve">Response to Replacement Behaviors: </w:t>
      </w:r>
      <w:r>
        <w:rPr>
          <w:rFonts w:ascii="Calibri" w:eastAsia="Calibri" w:hAnsi="Calibri" w:cs="Calibri"/>
          <w:sz w:val="22"/>
          <w:szCs w:val="22"/>
        </w:rPr>
        <w:t>Identify clear and consistent ways in which adults should respond then student uses desired replacement behavior (identified earlier in the BIP document).  How will the appropriate replacement behavior be reinforced (i.e., how will adults increase the like</w:t>
      </w:r>
      <w:r>
        <w:rPr>
          <w:rFonts w:ascii="Calibri" w:eastAsia="Calibri" w:hAnsi="Calibri" w:cs="Calibri"/>
          <w:sz w:val="22"/>
          <w:szCs w:val="22"/>
        </w:rPr>
        <w:t>lihood of it occurring again in the future?).  How will the student be rewarded for displaying appropriate replacement behaviors?  Refer to FBA and/ or use forced choice menu to determine what this student finds motivating, especially if a tangible functio</w:t>
      </w:r>
      <w:r>
        <w:rPr>
          <w:rFonts w:ascii="Calibri" w:eastAsia="Calibri" w:hAnsi="Calibri" w:cs="Calibri"/>
          <w:sz w:val="22"/>
          <w:szCs w:val="22"/>
        </w:rPr>
        <w:t xml:space="preserve">n of behavior is identified.  Link strategies to functional hypothesis.  </w:t>
      </w:r>
    </w:p>
    <w:p w:rsidR="001342A1" w:rsidRDefault="001342A1">
      <w:pPr>
        <w:pStyle w:val="normal0"/>
        <w:spacing w:after="360"/>
        <w:ind w:left="720"/>
      </w:pPr>
    </w:p>
    <w:tbl>
      <w:tblPr>
        <w:tblStyle w:val="a2"/>
        <w:tblW w:w="10070" w:type="dxa"/>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5"/>
        <w:gridCol w:w="5665"/>
      </w:tblGrid>
      <w:tr w:rsidR="001342A1">
        <w:trPr>
          <w:trHeight w:val="320"/>
        </w:trPr>
        <w:tc>
          <w:tcPr>
            <w:tcW w:w="4405" w:type="dxa"/>
          </w:tcPr>
          <w:p w:rsidR="001342A1" w:rsidRDefault="004D783F">
            <w:pPr>
              <w:pStyle w:val="normal0"/>
              <w:spacing w:after="360"/>
            </w:pPr>
            <w:r>
              <w:rPr>
                <w:rFonts w:ascii="Calibri" w:eastAsia="Calibri" w:hAnsi="Calibri" w:cs="Calibri"/>
                <w:b/>
                <w:sz w:val="22"/>
                <w:szCs w:val="22"/>
              </w:rPr>
              <w:t>Replacement Behavior</w:t>
            </w:r>
          </w:p>
        </w:tc>
        <w:tc>
          <w:tcPr>
            <w:tcW w:w="5665" w:type="dxa"/>
          </w:tcPr>
          <w:p w:rsidR="001342A1" w:rsidRDefault="004D783F">
            <w:pPr>
              <w:pStyle w:val="normal0"/>
              <w:spacing w:after="360"/>
            </w:pPr>
            <w:r>
              <w:rPr>
                <w:rFonts w:ascii="Calibri" w:eastAsia="Calibri" w:hAnsi="Calibri" w:cs="Calibri"/>
                <w:b/>
                <w:sz w:val="22"/>
                <w:szCs w:val="22"/>
              </w:rPr>
              <w:t>Adult Response</w:t>
            </w:r>
          </w:p>
        </w:tc>
      </w:tr>
      <w:tr w:rsidR="001342A1">
        <w:tc>
          <w:tcPr>
            <w:tcW w:w="4405" w:type="dxa"/>
          </w:tcPr>
          <w:p w:rsidR="001342A1" w:rsidRDefault="004D783F">
            <w:pPr>
              <w:pStyle w:val="normal0"/>
              <w:spacing w:after="360"/>
            </w:pPr>
            <w:r>
              <w:rPr>
                <w:rFonts w:ascii="Calibri" w:eastAsia="Calibri" w:hAnsi="Calibri" w:cs="Calibri"/>
                <w:sz w:val="22"/>
                <w:szCs w:val="22"/>
              </w:rPr>
              <w:t>Student asks to take a break.</w:t>
            </w:r>
          </w:p>
        </w:tc>
        <w:tc>
          <w:tcPr>
            <w:tcW w:w="5665" w:type="dxa"/>
          </w:tcPr>
          <w:p w:rsidR="001342A1" w:rsidRDefault="004D783F">
            <w:pPr>
              <w:pStyle w:val="normal0"/>
              <w:numPr>
                <w:ilvl w:val="0"/>
                <w:numId w:val="1"/>
              </w:numPr>
              <w:ind w:hanging="360"/>
              <w:contextualSpacing/>
              <w:rPr>
                <w:rFonts w:ascii="Calibri" w:eastAsia="Calibri" w:hAnsi="Calibri" w:cs="Calibri"/>
                <w:sz w:val="22"/>
                <w:szCs w:val="22"/>
              </w:rPr>
            </w:pPr>
            <w:r>
              <w:rPr>
                <w:rFonts w:ascii="Calibri" w:eastAsia="Calibri" w:hAnsi="Calibri" w:cs="Calibri"/>
                <w:sz w:val="22"/>
                <w:szCs w:val="22"/>
              </w:rPr>
              <w:t>Teacher will give immediate praise and honor student request (e.g., “Great job asking to take a break. Absolutely!</w:t>
            </w:r>
            <w:r>
              <w:rPr>
                <w:rFonts w:ascii="Calibri" w:eastAsia="Calibri" w:hAnsi="Calibri" w:cs="Calibri"/>
                <w:sz w:val="22"/>
                <w:szCs w:val="22"/>
              </w:rPr>
              <w:t xml:space="preserve"> I’m looking forward to working with you when you get back.”)</w:t>
            </w:r>
          </w:p>
          <w:p w:rsidR="001342A1" w:rsidRDefault="004D783F">
            <w:pPr>
              <w:pStyle w:val="normal0"/>
              <w:numPr>
                <w:ilvl w:val="0"/>
                <w:numId w:val="1"/>
              </w:numPr>
              <w:spacing w:after="360"/>
              <w:ind w:hanging="360"/>
              <w:contextualSpacing/>
              <w:rPr>
                <w:rFonts w:ascii="Calibri" w:eastAsia="Calibri" w:hAnsi="Calibri" w:cs="Calibri"/>
                <w:sz w:val="22"/>
                <w:szCs w:val="22"/>
              </w:rPr>
            </w:pPr>
            <w:r>
              <w:rPr>
                <w:rFonts w:ascii="Calibri" w:eastAsia="Calibri" w:hAnsi="Calibri" w:cs="Calibri"/>
                <w:sz w:val="22"/>
                <w:szCs w:val="22"/>
              </w:rPr>
              <w:t>Upon return from break, teacher will thank student for making the choice to take a break and will support their re-integration into the task at hand.</w:t>
            </w:r>
          </w:p>
        </w:tc>
      </w:tr>
    </w:tbl>
    <w:p w:rsidR="001342A1" w:rsidRDefault="001342A1">
      <w:pPr>
        <w:pStyle w:val="normal0"/>
        <w:ind w:left="720"/>
      </w:pPr>
    </w:p>
    <w:p w:rsidR="001342A1" w:rsidRDefault="004D783F">
      <w:pPr>
        <w:pStyle w:val="normal0"/>
        <w:numPr>
          <w:ilvl w:val="0"/>
          <w:numId w:val="5"/>
        </w:numPr>
        <w:ind w:hanging="360"/>
        <w:contextualSpacing/>
        <w:rPr>
          <w:sz w:val="22"/>
          <w:szCs w:val="22"/>
        </w:rPr>
      </w:pPr>
      <w:r>
        <w:rPr>
          <w:rFonts w:ascii="Calibri" w:eastAsia="Calibri" w:hAnsi="Calibri" w:cs="Calibri"/>
          <w:b/>
          <w:sz w:val="22"/>
          <w:szCs w:val="22"/>
        </w:rPr>
        <w:t xml:space="preserve">Maintaining Consequences: </w:t>
      </w:r>
      <w:r>
        <w:rPr>
          <w:rFonts w:ascii="Calibri" w:eastAsia="Calibri" w:hAnsi="Calibri" w:cs="Calibri"/>
          <w:sz w:val="22"/>
          <w:szCs w:val="22"/>
        </w:rPr>
        <w:t>Copy and paste from FBA document.</w:t>
      </w:r>
    </w:p>
    <w:p w:rsidR="001342A1" w:rsidRDefault="001342A1">
      <w:pPr>
        <w:pStyle w:val="normal0"/>
        <w:ind w:left="720"/>
      </w:pPr>
    </w:p>
    <w:p w:rsidR="001342A1" w:rsidRDefault="004D783F">
      <w:pPr>
        <w:pStyle w:val="normal0"/>
        <w:numPr>
          <w:ilvl w:val="0"/>
          <w:numId w:val="5"/>
        </w:numPr>
        <w:ind w:hanging="360"/>
        <w:contextualSpacing/>
        <w:rPr>
          <w:sz w:val="22"/>
          <w:szCs w:val="22"/>
        </w:rPr>
      </w:pPr>
      <w:r>
        <w:rPr>
          <w:rFonts w:ascii="Calibri" w:eastAsia="Calibri" w:hAnsi="Calibri" w:cs="Calibri"/>
          <w:b/>
          <w:sz w:val="22"/>
          <w:szCs w:val="22"/>
        </w:rPr>
        <w:t>Response/ Consequence strategies and supports:</w:t>
      </w:r>
      <w:r>
        <w:rPr>
          <w:rFonts w:ascii="Calibri" w:eastAsia="Calibri" w:hAnsi="Calibri" w:cs="Calibri"/>
          <w:sz w:val="22"/>
          <w:szCs w:val="22"/>
        </w:rPr>
        <w:t xml:space="preserve">  Identify clear and consistent ways in which adults should respond when a student does display the target behavior.  Response strategies should address the maintaining </w:t>
      </w:r>
      <w:r>
        <w:rPr>
          <w:rFonts w:ascii="Calibri" w:eastAsia="Calibri" w:hAnsi="Calibri" w:cs="Calibri"/>
          <w:sz w:val="22"/>
          <w:szCs w:val="22"/>
        </w:rPr>
        <w:lastRenderedPageBreak/>
        <w:t xml:space="preserve">consequences identified in the FBA and offer any additional suggestions for preventing </w:t>
      </w:r>
      <w:r>
        <w:rPr>
          <w:rFonts w:ascii="Calibri" w:eastAsia="Calibri" w:hAnsi="Calibri" w:cs="Calibri"/>
          <w:sz w:val="22"/>
          <w:szCs w:val="22"/>
        </w:rPr>
        <w:t xml:space="preserve">further escalation of the target behavior.  Link strategies to functional hypothesis. </w:t>
      </w:r>
    </w:p>
    <w:p w:rsidR="001342A1" w:rsidRDefault="001342A1">
      <w:pPr>
        <w:pStyle w:val="normal0"/>
        <w:spacing w:after="360"/>
        <w:ind w:left="720"/>
      </w:pPr>
    </w:p>
    <w:tbl>
      <w:tblPr>
        <w:tblStyle w:val="a3"/>
        <w:tblW w:w="10070" w:type="dxa"/>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09"/>
        <w:gridCol w:w="5061"/>
      </w:tblGrid>
      <w:tr w:rsidR="001342A1">
        <w:trPr>
          <w:trHeight w:val="240"/>
        </w:trPr>
        <w:tc>
          <w:tcPr>
            <w:tcW w:w="5009" w:type="dxa"/>
          </w:tcPr>
          <w:p w:rsidR="001342A1" w:rsidRDefault="004D783F">
            <w:pPr>
              <w:pStyle w:val="normal0"/>
              <w:spacing w:after="360"/>
            </w:pPr>
            <w:r>
              <w:rPr>
                <w:rFonts w:ascii="Calibri" w:eastAsia="Calibri" w:hAnsi="Calibri" w:cs="Calibri"/>
                <w:b/>
                <w:sz w:val="22"/>
                <w:szCs w:val="22"/>
              </w:rPr>
              <w:t>Response to Target Behavior/ Environmental Modification/ De-escalation Response</w:t>
            </w:r>
          </w:p>
        </w:tc>
        <w:tc>
          <w:tcPr>
            <w:tcW w:w="5061" w:type="dxa"/>
          </w:tcPr>
          <w:p w:rsidR="001342A1" w:rsidRDefault="004D783F">
            <w:pPr>
              <w:pStyle w:val="normal0"/>
              <w:spacing w:after="360"/>
            </w:pPr>
            <w:r>
              <w:rPr>
                <w:rFonts w:ascii="Calibri" w:eastAsia="Calibri" w:hAnsi="Calibri" w:cs="Calibri"/>
                <w:b/>
                <w:sz w:val="22"/>
                <w:szCs w:val="22"/>
              </w:rPr>
              <w:t>Person Responsible</w:t>
            </w:r>
          </w:p>
        </w:tc>
      </w:tr>
      <w:tr w:rsidR="001342A1">
        <w:tc>
          <w:tcPr>
            <w:tcW w:w="5009" w:type="dxa"/>
          </w:tcPr>
          <w:p w:rsidR="001342A1" w:rsidRDefault="004D783F">
            <w:pPr>
              <w:pStyle w:val="normal0"/>
              <w:numPr>
                <w:ilvl w:val="0"/>
                <w:numId w:val="3"/>
              </w:numPr>
              <w:ind w:hanging="360"/>
              <w:contextualSpacing/>
              <w:rPr>
                <w:rFonts w:ascii="Calibri" w:eastAsia="Calibri" w:hAnsi="Calibri" w:cs="Calibri"/>
                <w:sz w:val="22"/>
                <w:szCs w:val="22"/>
              </w:rPr>
            </w:pPr>
            <w:r>
              <w:rPr>
                <w:rFonts w:ascii="Calibri" w:eastAsia="Calibri" w:hAnsi="Calibri" w:cs="Calibri"/>
                <w:sz w:val="22"/>
                <w:szCs w:val="22"/>
              </w:rPr>
              <w:t>Adult will validate the student’s feelings (e.g., “I can understand why you’re feeling frustrated!”)</w:t>
            </w:r>
          </w:p>
          <w:p w:rsidR="001342A1" w:rsidRDefault="004D783F">
            <w:pPr>
              <w:pStyle w:val="normal0"/>
              <w:numPr>
                <w:ilvl w:val="0"/>
                <w:numId w:val="3"/>
              </w:numPr>
              <w:ind w:hanging="360"/>
              <w:contextualSpacing/>
              <w:rPr>
                <w:rFonts w:ascii="Calibri" w:eastAsia="Calibri" w:hAnsi="Calibri" w:cs="Calibri"/>
                <w:sz w:val="22"/>
                <w:szCs w:val="22"/>
              </w:rPr>
            </w:pPr>
            <w:r>
              <w:rPr>
                <w:rFonts w:ascii="Calibri" w:eastAsia="Calibri" w:hAnsi="Calibri" w:cs="Calibri"/>
                <w:sz w:val="22"/>
                <w:szCs w:val="22"/>
              </w:rPr>
              <w:t>Adult will ask the student if he needs a break.</w:t>
            </w:r>
          </w:p>
          <w:p w:rsidR="001342A1" w:rsidRDefault="004D783F">
            <w:pPr>
              <w:pStyle w:val="normal0"/>
              <w:numPr>
                <w:ilvl w:val="0"/>
                <w:numId w:val="3"/>
              </w:numPr>
              <w:ind w:hanging="360"/>
              <w:contextualSpacing/>
              <w:rPr>
                <w:rFonts w:ascii="Calibri" w:eastAsia="Calibri" w:hAnsi="Calibri" w:cs="Calibri"/>
                <w:sz w:val="22"/>
                <w:szCs w:val="22"/>
              </w:rPr>
            </w:pPr>
            <w:r>
              <w:rPr>
                <w:rFonts w:ascii="Calibri" w:eastAsia="Calibri" w:hAnsi="Calibri" w:cs="Calibri"/>
                <w:sz w:val="22"/>
                <w:szCs w:val="22"/>
              </w:rPr>
              <w:t>Adult will attempt to redirect student to another positive activity (e.g., “Would you prefer to read this s</w:t>
            </w:r>
            <w:r>
              <w:rPr>
                <w:rFonts w:ascii="Calibri" w:eastAsia="Calibri" w:hAnsi="Calibri" w:cs="Calibri"/>
                <w:sz w:val="22"/>
                <w:szCs w:val="22"/>
              </w:rPr>
              <w:t>ection quietly and I will help you with math during lunch?”)</w:t>
            </w:r>
          </w:p>
          <w:p w:rsidR="001342A1" w:rsidRDefault="004D783F">
            <w:pPr>
              <w:pStyle w:val="normal0"/>
              <w:numPr>
                <w:ilvl w:val="0"/>
                <w:numId w:val="3"/>
              </w:numPr>
              <w:ind w:hanging="360"/>
              <w:contextualSpacing/>
              <w:rPr>
                <w:rFonts w:ascii="Calibri" w:eastAsia="Calibri" w:hAnsi="Calibri" w:cs="Calibri"/>
                <w:sz w:val="22"/>
                <w:szCs w:val="22"/>
              </w:rPr>
            </w:pPr>
            <w:r>
              <w:rPr>
                <w:rFonts w:ascii="Calibri" w:eastAsia="Calibri" w:hAnsi="Calibri" w:cs="Calibri"/>
                <w:sz w:val="22"/>
                <w:szCs w:val="22"/>
              </w:rPr>
              <w:t>Adult will give the student a choice of working with the teacher or working with a peer (selected by the teacher) to complete the assignment after the student has de-escalated/ taken a break.</w:t>
            </w:r>
          </w:p>
          <w:p w:rsidR="001342A1" w:rsidRDefault="004D783F">
            <w:pPr>
              <w:pStyle w:val="normal0"/>
              <w:numPr>
                <w:ilvl w:val="0"/>
                <w:numId w:val="3"/>
              </w:numPr>
              <w:spacing w:after="360"/>
              <w:ind w:hanging="360"/>
              <w:contextualSpacing/>
              <w:rPr>
                <w:rFonts w:ascii="Calibri" w:eastAsia="Calibri" w:hAnsi="Calibri" w:cs="Calibri"/>
                <w:sz w:val="22"/>
                <w:szCs w:val="22"/>
              </w:rPr>
            </w:pPr>
            <w:r>
              <w:rPr>
                <w:rFonts w:ascii="Calibri" w:eastAsia="Calibri" w:hAnsi="Calibri" w:cs="Calibri"/>
                <w:sz w:val="22"/>
                <w:szCs w:val="22"/>
              </w:rPr>
              <w:t>Adu</w:t>
            </w:r>
            <w:r>
              <w:rPr>
                <w:rFonts w:ascii="Calibri" w:eastAsia="Calibri" w:hAnsi="Calibri" w:cs="Calibri"/>
                <w:sz w:val="22"/>
                <w:szCs w:val="22"/>
              </w:rPr>
              <w:t>lt will prompt the student to use strategies learned in counseling (e.g., take deep breaths).</w:t>
            </w:r>
          </w:p>
        </w:tc>
        <w:tc>
          <w:tcPr>
            <w:tcW w:w="5061" w:type="dxa"/>
          </w:tcPr>
          <w:p w:rsidR="001342A1" w:rsidRDefault="004D783F">
            <w:pPr>
              <w:pStyle w:val="normal0"/>
              <w:spacing w:after="360"/>
              <w:ind w:left="360"/>
            </w:pPr>
            <w:r>
              <w:rPr>
                <w:rFonts w:ascii="Calibri" w:eastAsia="Calibri" w:hAnsi="Calibri" w:cs="Calibri"/>
                <w:sz w:val="22"/>
                <w:szCs w:val="22"/>
              </w:rPr>
              <w:t>Supervising adult.</w:t>
            </w:r>
          </w:p>
        </w:tc>
      </w:tr>
    </w:tbl>
    <w:p w:rsidR="001342A1" w:rsidRDefault="001342A1">
      <w:pPr>
        <w:pStyle w:val="normal0"/>
        <w:spacing w:after="160" w:line="259" w:lineRule="auto"/>
      </w:pPr>
    </w:p>
    <w:p w:rsidR="001342A1" w:rsidRDefault="004D783F">
      <w:pPr>
        <w:pStyle w:val="normal0"/>
        <w:numPr>
          <w:ilvl w:val="0"/>
          <w:numId w:val="5"/>
        </w:numPr>
        <w:ind w:hanging="360"/>
        <w:contextualSpacing/>
        <w:rPr>
          <w:sz w:val="22"/>
          <w:szCs w:val="22"/>
        </w:rPr>
      </w:pPr>
      <w:r>
        <w:rPr>
          <w:rFonts w:ascii="Calibri" w:eastAsia="Calibri" w:hAnsi="Calibri" w:cs="Calibri"/>
          <w:b/>
          <w:sz w:val="22"/>
          <w:szCs w:val="22"/>
        </w:rPr>
        <w:t>Emergency Procedures:</w:t>
      </w:r>
      <w:r>
        <w:rPr>
          <w:b/>
        </w:rPr>
        <w:t xml:space="preserve">  </w:t>
      </w:r>
      <w:r>
        <w:rPr>
          <w:rFonts w:ascii="Calibri" w:eastAsia="Calibri" w:hAnsi="Calibri" w:cs="Calibri"/>
          <w:sz w:val="22"/>
          <w:szCs w:val="22"/>
        </w:rPr>
        <w:t>If this section is applicable because of a safety concern, attach and refer the reader to the student’s Individual Cri</w:t>
      </w:r>
      <w:r>
        <w:rPr>
          <w:rFonts w:ascii="Calibri" w:eastAsia="Calibri" w:hAnsi="Calibri" w:cs="Calibri"/>
          <w:sz w:val="22"/>
          <w:szCs w:val="22"/>
        </w:rPr>
        <w:t>sis Management Plan (template on shared drive).  Otherwise, delete this heading from the BIP.</w:t>
      </w:r>
    </w:p>
    <w:p w:rsidR="001342A1" w:rsidRDefault="001342A1">
      <w:pPr>
        <w:pStyle w:val="normal0"/>
        <w:ind w:left="720"/>
      </w:pPr>
    </w:p>
    <w:p w:rsidR="001342A1" w:rsidRDefault="004D783F">
      <w:pPr>
        <w:pStyle w:val="normal0"/>
        <w:numPr>
          <w:ilvl w:val="0"/>
          <w:numId w:val="5"/>
        </w:numPr>
        <w:ind w:hanging="360"/>
        <w:contextualSpacing/>
        <w:rPr>
          <w:sz w:val="22"/>
          <w:szCs w:val="22"/>
        </w:rPr>
      </w:pPr>
      <w:r>
        <w:rPr>
          <w:rFonts w:ascii="Calibri" w:eastAsia="Calibri" w:hAnsi="Calibri" w:cs="Calibri"/>
          <w:b/>
          <w:sz w:val="22"/>
          <w:szCs w:val="22"/>
        </w:rPr>
        <w:t>Data Collection Plan:</w:t>
      </w:r>
      <w:r>
        <w:rPr>
          <w:rFonts w:ascii="Calibri" w:eastAsia="Calibri" w:hAnsi="Calibri" w:cs="Calibri"/>
          <w:sz w:val="22"/>
          <w:szCs w:val="22"/>
        </w:rPr>
        <w:t xml:space="preserve">  Identify tools for data collection (for monitoring the occurrence of both the target behavior and the replacement behavior identified in t</w:t>
      </w:r>
      <w:r>
        <w:rPr>
          <w:rFonts w:ascii="Calibri" w:eastAsia="Calibri" w:hAnsi="Calibri" w:cs="Calibri"/>
          <w:sz w:val="22"/>
          <w:szCs w:val="22"/>
        </w:rPr>
        <w:t>he FBA), frequency of collection, and the person who will be responsible for collecting data.  Attach data tracking sheets to be used for progress monitoring/ tracking target behavior(s).  Plan should include a way to graph data in order to improve analysi</w:t>
      </w:r>
      <w:r>
        <w:rPr>
          <w:rFonts w:ascii="Calibri" w:eastAsia="Calibri" w:hAnsi="Calibri" w:cs="Calibri"/>
          <w:sz w:val="22"/>
          <w:szCs w:val="22"/>
        </w:rPr>
        <w:t>s and response to intervention.</w:t>
      </w:r>
    </w:p>
    <w:p w:rsidR="001342A1" w:rsidRDefault="001342A1">
      <w:pPr>
        <w:pStyle w:val="normal0"/>
        <w:ind w:left="720"/>
      </w:pPr>
    </w:p>
    <w:tbl>
      <w:tblPr>
        <w:tblStyle w:val="a4"/>
        <w:tblW w:w="10075" w:type="dxa"/>
        <w:tblInd w:w="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1"/>
        <w:gridCol w:w="4049"/>
        <w:gridCol w:w="3145"/>
      </w:tblGrid>
      <w:tr w:rsidR="001342A1">
        <w:tc>
          <w:tcPr>
            <w:tcW w:w="2881" w:type="dxa"/>
          </w:tcPr>
          <w:p w:rsidR="001342A1" w:rsidRDefault="004D783F">
            <w:pPr>
              <w:pStyle w:val="normal0"/>
            </w:pPr>
            <w:r>
              <w:rPr>
                <w:rFonts w:ascii="Calibri" w:eastAsia="Calibri" w:hAnsi="Calibri" w:cs="Calibri"/>
                <w:b/>
                <w:sz w:val="22"/>
                <w:szCs w:val="22"/>
              </w:rPr>
              <w:t>Data Collection Tool</w:t>
            </w:r>
          </w:p>
        </w:tc>
        <w:tc>
          <w:tcPr>
            <w:tcW w:w="4049" w:type="dxa"/>
          </w:tcPr>
          <w:p w:rsidR="001342A1" w:rsidRDefault="004D783F">
            <w:pPr>
              <w:pStyle w:val="normal0"/>
            </w:pPr>
            <w:r>
              <w:rPr>
                <w:rFonts w:ascii="Calibri" w:eastAsia="Calibri" w:hAnsi="Calibri" w:cs="Calibri"/>
                <w:b/>
                <w:sz w:val="22"/>
                <w:szCs w:val="22"/>
              </w:rPr>
              <w:t xml:space="preserve">Frequency of Data Collection </w:t>
            </w:r>
          </w:p>
        </w:tc>
        <w:tc>
          <w:tcPr>
            <w:tcW w:w="3145" w:type="dxa"/>
          </w:tcPr>
          <w:p w:rsidR="001342A1" w:rsidRDefault="004D783F">
            <w:pPr>
              <w:pStyle w:val="normal0"/>
            </w:pPr>
            <w:r>
              <w:rPr>
                <w:rFonts w:ascii="Calibri" w:eastAsia="Calibri" w:hAnsi="Calibri" w:cs="Calibri"/>
                <w:b/>
                <w:sz w:val="22"/>
                <w:szCs w:val="22"/>
              </w:rPr>
              <w:t>Person Responsible</w:t>
            </w:r>
          </w:p>
        </w:tc>
      </w:tr>
      <w:tr w:rsidR="001342A1">
        <w:tc>
          <w:tcPr>
            <w:tcW w:w="2881" w:type="dxa"/>
          </w:tcPr>
          <w:p w:rsidR="001342A1" w:rsidRDefault="004D783F">
            <w:pPr>
              <w:pStyle w:val="normal0"/>
            </w:pPr>
            <w:r>
              <w:rPr>
                <w:rFonts w:ascii="Calibri" w:eastAsia="Calibri" w:hAnsi="Calibri" w:cs="Calibri"/>
                <w:sz w:val="22"/>
                <w:szCs w:val="22"/>
              </w:rPr>
              <w:t xml:space="preserve">Daily Behavior Chart to track frequency of: </w:t>
            </w:r>
          </w:p>
          <w:p w:rsidR="001342A1" w:rsidRDefault="004D783F">
            <w:pPr>
              <w:pStyle w:val="normal0"/>
              <w:numPr>
                <w:ilvl w:val="0"/>
                <w:numId w:val="4"/>
              </w:numPr>
              <w:ind w:hanging="360"/>
              <w:contextualSpacing/>
              <w:rPr>
                <w:rFonts w:ascii="Calibri" w:eastAsia="Calibri" w:hAnsi="Calibri" w:cs="Calibri"/>
                <w:sz w:val="22"/>
                <w:szCs w:val="22"/>
              </w:rPr>
            </w:pPr>
            <w:r>
              <w:rPr>
                <w:rFonts w:ascii="Calibri" w:eastAsia="Calibri" w:hAnsi="Calibri" w:cs="Calibri"/>
                <w:sz w:val="22"/>
                <w:szCs w:val="22"/>
              </w:rPr>
              <w:t>Throwing materials</w:t>
            </w:r>
          </w:p>
          <w:p w:rsidR="001342A1" w:rsidRDefault="004D783F">
            <w:pPr>
              <w:pStyle w:val="normal0"/>
              <w:numPr>
                <w:ilvl w:val="0"/>
                <w:numId w:val="4"/>
              </w:numPr>
              <w:ind w:hanging="360"/>
              <w:contextualSpacing/>
              <w:rPr>
                <w:rFonts w:ascii="Calibri" w:eastAsia="Calibri" w:hAnsi="Calibri" w:cs="Calibri"/>
                <w:sz w:val="22"/>
                <w:szCs w:val="22"/>
              </w:rPr>
            </w:pPr>
            <w:r>
              <w:rPr>
                <w:rFonts w:ascii="Calibri" w:eastAsia="Calibri" w:hAnsi="Calibri" w:cs="Calibri"/>
                <w:sz w:val="22"/>
                <w:szCs w:val="22"/>
              </w:rPr>
              <w:t>Asking to take a break</w:t>
            </w:r>
          </w:p>
        </w:tc>
        <w:tc>
          <w:tcPr>
            <w:tcW w:w="4049" w:type="dxa"/>
          </w:tcPr>
          <w:p w:rsidR="001342A1" w:rsidRDefault="004D783F">
            <w:pPr>
              <w:pStyle w:val="normal0"/>
            </w:pPr>
            <w:r>
              <w:rPr>
                <w:rFonts w:ascii="Calibri" w:eastAsia="Calibri" w:hAnsi="Calibri" w:cs="Calibri"/>
                <w:sz w:val="22"/>
                <w:szCs w:val="22"/>
              </w:rPr>
              <w:t>Daily, During Math and Science instruction</w:t>
            </w:r>
          </w:p>
        </w:tc>
        <w:tc>
          <w:tcPr>
            <w:tcW w:w="3145" w:type="dxa"/>
          </w:tcPr>
          <w:p w:rsidR="001342A1" w:rsidRDefault="004D783F">
            <w:pPr>
              <w:pStyle w:val="normal0"/>
            </w:pPr>
            <w:r>
              <w:rPr>
                <w:rFonts w:ascii="Calibri" w:eastAsia="Calibri" w:hAnsi="Calibri" w:cs="Calibri"/>
                <w:sz w:val="22"/>
                <w:szCs w:val="22"/>
              </w:rPr>
              <w:t xml:space="preserve">Classroom Teacher </w:t>
            </w:r>
          </w:p>
        </w:tc>
      </w:tr>
    </w:tbl>
    <w:p w:rsidR="001342A1" w:rsidRDefault="001342A1">
      <w:pPr>
        <w:pStyle w:val="normal0"/>
        <w:ind w:left="720"/>
      </w:pPr>
    </w:p>
    <w:p w:rsidR="001342A1" w:rsidRDefault="001342A1">
      <w:pPr>
        <w:pStyle w:val="normal0"/>
        <w:ind w:left="720"/>
      </w:pPr>
    </w:p>
    <w:p w:rsidR="001342A1" w:rsidRDefault="004D783F">
      <w:pPr>
        <w:pStyle w:val="normal0"/>
        <w:numPr>
          <w:ilvl w:val="0"/>
          <w:numId w:val="2"/>
        </w:numPr>
        <w:ind w:hanging="360"/>
        <w:contextualSpacing/>
        <w:rPr>
          <w:rFonts w:ascii="Calibri" w:eastAsia="Calibri" w:hAnsi="Calibri" w:cs="Calibri"/>
          <w:sz w:val="22"/>
          <w:szCs w:val="22"/>
        </w:rPr>
      </w:pPr>
      <w:r>
        <w:rPr>
          <w:rFonts w:ascii="Calibri" w:eastAsia="Calibri" w:hAnsi="Calibri" w:cs="Calibri"/>
          <w:b/>
          <w:sz w:val="22"/>
          <w:szCs w:val="22"/>
        </w:rPr>
        <w:t>Date of Review:</w:t>
      </w:r>
      <w:r>
        <w:rPr>
          <w:rFonts w:ascii="Calibri" w:eastAsia="Calibri" w:hAnsi="Calibri" w:cs="Calibri"/>
          <w:sz w:val="22"/>
          <w:szCs w:val="22"/>
        </w:rPr>
        <w:t xml:space="preserve">  Schedule a date for the FBA/ BIP Development team to reconvene to analyze progress monitoring data (for target behavior and replacement behavior), implementation fidelity, and effectiveness of interventions.  Copy and paste this section of</w:t>
      </w:r>
      <w:r>
        <w:rPr>
          <w:rFonts w:ascii="Calibri" w:eastAsia="Calibri" w:hAnsi="Calibri" w:cs="Calibri"/>
          <w:sz w:val="22"/>
          <w:szCs w:val="22"/>
        </w:rPr>
        <w:t xml:space="preserve"> the plan for future review dates to document periodic consideration of plan effectiveness.</w:t>
      </w:r>
    </w:p>
    <w:p w:rsidR="001342A1" w:rsidRDefault="001342A1">
      <w:pPr>
        <w:pStyle w:val="normal0"/>
        <w:ind w:left="720"/>
      </w:pPr>
    </w:p>
    <w:p w:rsidR="001342A1" w:rsidRDefault="004D783F">
      <w:pPr>
        <w:pStyle w:val="normal0"/>
        <w:numPr>
          <w:ilvl w:val="0"/>
          <w:numId w:val="2"/>
        </w:numPr>
        <w:ind w:hanging="360"/>
        <w:contextualSpacing/>
        <w:rPr>
          <w:rFonts w:ascii="Calibri" w:eastAsia="Calibri" w:hAnsi="Calibri" w:cs="Calibri"/>
          <w:sz w:val="22"/>
          <w:szCs w:val="22"/>
        </w:rPr>
      </w:pPr>
      <w:r>
        <w:rPr>
          <w:rFonts w:ascii="Calibri" w:eastAsia="Calibri" w:hAnsi="Calibri" w:cs="Calibri"/>
          <w:b/>
          <w:sz w:val="22"/>
          <w:szCs w:val="22"/>
        </w:rPr>
        <w:t>Outcome &amp; team comments on implementation fidelity &amp; effectiveness:</w:t>
      </w:r>
      <w:r>
        <w:rPr>
          <w:rFonts w:ascii="Calibri" w:eastAsia="Calibri" w:hAnsi="Calibri" w:cs="Calibri"/>
          <w:sz w:val="22"/>
          <w:szCs w:val="22"/>
        </w:rPr>
        <w:t xml:space="preserve">  Describe any changes noted in the frequency of target behaviors and replacement behaviors.  Re</w:t>
      </w:r>
      <w:r>
        <w:rPr>
          <w:rFonts w:ascii="Calibri" w:eastAsia="Calibri" w:hAnsi="Calibri" w:cs="Calibri"/>
          <w:sz w:val="22"/>
          <w:szCs w:val="22"/>
        </w:rPr>
        <w:t>view outcome of the intervention cycle.  Attach progress monitoring data &amp; graph.  Reflect any warranted changes within the original BIP document and save as a new document prior to uploading update to IEP Direct.</w:t>
      </w:r>
    </w:p>
    <w:sectPr w:rsidR="001342A1">
      <w:footerReference w:type="default" r:id="rId1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D783F">
      <w:r>
        <w:separator/>
      </w:r>
    </w:p>
  </w:endnote>
  <w:endnote w:type="continuationSeparator" w:id="0">
    <w:p w:rsidR="00000000" w:rsidRDefault="004D7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Limelight">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2A1" w:rsidRDefault="004D783F">
    <w:pPr>
      <w:pStyle w:val="normal0"/>
      <w:tabs>
        <w:tab w:val="right" w:pos="10800"/>
      </w:tabs>
    </w:pPr>
    <w:r>
      <w:rPr>
        <w:rFonts w:ascii="Calibri" w:eastAsia="Calibri" w:hAnsi="Calibri" w:cs="Calibri"/>
        <w:b/>
        <w:color w:val="808080"/>
        <w:sz w:val="18"/>
        <w:szCs w:val="18"/>
      </w:rPr>
      <w:t>ISP-B Glossary / BIP Companion Document</w:t>
    </w:r>
    <w:r>
      <w:rPr>
        <w:rFonts w:ascii="Calibri" w:eastAsia="Calibri" w:hAnsi="Calibri" w:cs="Calibri"/>
        <w:color w:val="808080"/>
        <w:sz w:val="18"/>
        <w:szCs w:val="18"/>
      </w:rPr>
      <w:t xml:space="preserve"> </w:t>
    </w:r>
    <w:r>
      <w:rPr>
        <w:rFonts w:ascii="Calibri" w:eastAsia="Calibri" w:hAnsi="Calibri" w:cs="Calibri"/>
        <w:color w:val="808080"/>
        <w:sz w:val="16"/>
        <w:szCs w:val="16"/>
      </w:rPr>
      <w:t>(Revised 10/13/2016)</w:t>
    </w:r>
    <w:r>
      <w:rPr>
        <w:rFonts w:ascii="Calibri" w:eastAsia="Calibri" w:hAnsi="Calibri" w:cs="Calibri"/>
        <w:color w:val="808080"/>
        <w:sz w:val="16"/>
        <w:szCs w:val="16"/>
      </w:rPr>
      <w:tab/>
      <w:t xml:space="preserve">Page </w:t>
    </w:r>
    <w:r>
      <w:fldChar w:fldCharType="begin"/>
    </w:r>
    <w:r>
      <w:instrText>PAGE</w:instrText>
    </w:r>
    <w:r>
      <w:fldChar w:fldCharType="separate"/>
    </w:r>
    <w:r>
      <w:rPr>
        <w:noProof/>
      </w:rPr>
      <w:t>1</w:t>
    </w:r>
    <w:r>
      <w:fldChar w:fldCharType="end"/>
    </w:r>
    <w:r>
      <w:rPr>
        <w:rFonts w:ascii="Calibri" w:eastAsia="Calibri" w:hAnsi="Calibri" w:cs="Calibri"/>
        <w:color w:val="808080"/>
        <w:sz w:val="16"/>
        <w:szCs w:val="16"/>
      </w:rPr>
      <w:t xml:space="preserve"> of </w:t>
    </w:r>
    <w:r>
      <w:fldChar w:fldCharType="begin"/>
    </w:r>
    <w:r>
      <w:instrText>NUMPAGES</w:instrText>
    </w:r>
    <w:r>
      <w:fldChar w:fldCharType="separate"/>
    </w:r>
    <w:r>
      <w:rPr>
        <w:noProof/>
      </w:rPr>
      <w:t>5</w:t>
    </w:r>
    <w:r>
      <w:fldChar w:fldCharType="end"/>
    </w:r>
  </w:p>
  <w:p w:rsidR="001342A1" w:rsidRDefault="001342A1">
    <w:pPr>
      <w:pStyle w:val="normal0"/>
      <w:tabs>
        <w:tab w:val="center" w:pos="4680"/>
        <w:tab w:val="right" w:pos="9360"/>
      </w:tabs>
      <w:spacing w:after="7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D783F">
      <w:r>
        <w:separator/>
      </w:r>
    </w:p>
  </w:footnote>
  <w:footnote w:type="continuationSeparator" w:id="0">
    <w:p w:rsidR="00000000" w:rsidRDefault="004D783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B5EDF"/>
    <w:multiLevelType w:val="multilevel"/>
    <w:tmpl w:val="C9CE767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53AF2FD6"/>
    <w:multiLevelType w:val="multilevel"/>
    <w:tmpl w:val="9E4AE45C"/>
    <w:lvl w:ilvl="0">
      <w:start w:val="2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5F836F2A"/>
    <w:multiLevelType w:val="multilevel"/>
    <w:tmpl w:val="D0C487F2"/>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7458139B"/>
    <w:multiLevelType w:val="multilevel"/>
    <w:tmpl w:val="9312A3E2"/>
    <w:lvl w:ilvl="0">
      <w:start w:val="1"/>
      <w:numFmt w:val="decimal"/>
      <w:lvlText w:val="%1."/>
      <w:lvlJc w:val="left"/>
      <w:pPr>
        <w:ind w:left="720" w:firstLine="360"/>
      </w:pPr>
      <w:rPr>
        <w:rFonts w:ascii="Calibri" w:eastAsia="Calibri" w:hAnsi="Calibri" w:cs="Calibri"/>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76F142F0"/>
    <w:multiLevelType w:val="multilevel"/>
    <w:tmpl w:val="71C6402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342A1"/>
    <w:rsid w:val="001342A1"/>
    <w:rsid w:val="004D7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1497</Words>
  <Characters>8534</Characters>
  <Application>Microsoft Macintosh Word</Application>
  <DocSecurity>0</DocSecurity>
  <Lines>71</Lines>
  <Paragraphs>20</Paragraphs>
  <ScaleCrop>false</ScaleCrop>
  <Company/>
  <LinksUpToDate>false</LinksUpToDate>
  <CharactersWithSpaces>10011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Jacquelyn</cp:lastModifiedBy>
  <cp:revision>2</cp:revision>
  <dcterms:created xsi:type="dcterms:W3CDTF">2016-10-14T00:59:00Z</dcterms:created>
  <dcterms:modified xsi:type="dcterms:W3CDTF">2016-10-14T00:59:00Z</dcterms:modified>
</cp:coreProperties>
</file>